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34A0" w14:textId="77777777" w:rsidR="004D516C" w:rsidRDefault="00D46D09" w:rsidP="00564CA6">
      <w:r>
        <w:rPr>
          <w:noProof/>
        </w:rPr>
        <w:drawing>
          <wp:inline distT="0" distB="0" distL="0" distR="0" wp14:anchorId="3E7C2CD1" wp14:editId="3CD027B1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2AF7F" w14:textId="77777777" w:rsidR="005C7FA1" w:rsidRDefault="005C7FA1" w:rsidP="00564CA6"/>
    <w:p w14:paraId="1E137F05" w14:textId="77777777" w:rsidR="00564CA6" w:rsidRPr="00D46D09" w:rsidRDefault="00D46D0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D46D09">
        <w:rPr>
          <w:rFonts w:ascii="Times New Roman" w:hAnsi="Times New Roman" w:cs="Times New Roman"/>
          <w:noProof/>
        </w:rPr>
        <w:t>uz 23.05.2023.</w:t>
      </w:r>
    </w:p>
    <w:p w14:paraId="6CFC9B2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1D96483" w14:textId="77777777" w:rsidR="00D46D09" w:rsidRPr="00C4206E" w:rsidRDefault="00D46D09" w:rsidP="00D46D09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 xml:space="preserve">vēlamais datums izskatīšanai: </w:t>
      </w:r>
      <w:r w:rsidR="002F47D8">
        <w:rPr>
          <w:rFonts w:ascii="Times New Roman" w:hAnsi="Times New Roman" w:cs="Times New Roman"/>
          <w:noProof/>
        </w:rPr>
        <w:t>A</w:t>
      </w:r>
      <w:r w:rsidRPr="00C4206E">
        <w:rPr>
          <w:rFonts w:ascii="Times New Roman" w:hAnsi="Times New Roman" w:cs="Times New Roman"/>
          <w:noProof/>
        </w:rPr>
        <w:t xml:space="preserve">K – </w:t>
      </w:r>
      <w:r w:rsidR="002F47D8">
        <w:rPr>
          <w:rFonts w:ascii="Times New Roman" w:hAnsi="Times New Roman" w:cs="Times New Roman"/>
          <w:noProof/>
        </w:rPr>
        <w:t>14</w:t>
      </w:r>
      <w:r w:rsidRPr="00C4206E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06</w:t>
      </w:r>
      <w:r w:rsidRPr="00C4206E">
        <w:rPr>
          <w:rFonts w:ascii="Times New Roman" w:hAnsi="Times New Roman" w:cs="Times New Roman"/>
          <w:noProof/>
        </w:rPr>
        <w:t>.2023.</w:t>
      </w:r>
    </w:p>
    <w:p w14:paraId="7BF1CFBA" w14:textId="77777777" w:rsidR="00D46D09" w:rsidRPr="00C4206E" w:rsidRDefault="00D46D09" w:rsidP="00D46D09">
      <w:pPr>
        <w:jc w:val="right"/>
        <w:rPr>
          <w:rFonts w:ascii="Times New Roman" w:hAnsi="Times New Roman" w:cs="Times New Roman"/>
          <w:noProof/>
        </w:rPr>
      </w:pPr>
      <w:r w:rsidRPr="00C4206E">
        <w:rPr>
          <w:rFonts w:ascii="Times New Roman" w:hAnsi="Times New Roman" w:cs="Times New Roman"/>
          <w:noProof/>
        </w:rPr>
        <w:t xml:space="preserve">domē – </w:t>
      </w:r>
      <w:r>
        <w:rPr>
          <w:rFonts w:ascii="Times New Roman" w:hAnsi="Times New Roman" w:cs="Times New Roman"/>
          <w:noProof/>
        </w:rPr>
        <w:t>28</w:t>
      </w:r>
      <w:r w:rsidRPr="00C4206E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06.</w:t>
      </w:r>
      <w:r w:rsidRPr="00C4206E">
        <w:rPr>
          <w:rFonts w:ascii="Times New Roman" w:hAnsi="Times New Roman" w:cs="Times New Roman"/>
          <w:noProof/>
        </w:rPr>
        <w:t>2023.</w:t>
      </w:r>
    </w:p>
    <w:p w14:paraId="06BB001F" w14:textId="77777777" w:rsidR="00D46D09" w:rsidRDefault="00D46D09" w:rsidP="00D46D09">
      <w:pPr>
        <w:jc w:val="right"/>
        <w:rPr>
          <w:rFonts w:eastAsia="Calibri"/>
          <w:noProof/>
          <w:sz w:val="28"/>
          <w:szCs w:val="28"/>
        </w:rPr>
      </w:pPr>
      <w:r w:rsidRPr="00C4206E">
        <w:rPr>
          <w:rFonts w:ascii="Times New Roman" w:hAnsi="Times New Roman" w:cs="Times New Roman"/>
          <w:noProof/>
        </w:rPr>
        <w:t>sagatavotājs un ziņotājs: Inga Pērkone</w:t>
      </w:r>
      <w:bookmarkStart w:id="0" w:name="_Hlk126133506"/>
    </w:p>
    <w:bookmarkEnd w:id="0"/>
    <w:p w14:paraId="4F0047F4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58D5394D" w14:textId="77777777" w:rsidR="00564CA6" w:rsidRPr="00564CA6" w:rsidRDefault="00D46D09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07041AC3" w14:textId="77777777" w:rsidR="00564CA6" w:rsidRPr="00564CA6" w:rsidRDefault="00D46D0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38371DF" w14:textId="77777777" w:rsidR="00564CA6" w:rsidRPr="00564CA6" w:rsidRDefault="00D46D0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4B45958" w14:textId="77777777" w:rsidR="00564CA6" w:rsidRPr="00564CA6" w:rsidRDefault="00D46D09" w:rsidP="00564CA6">
      <w:pPr>
        <w:rPr>
          <w:rFonts w:ascii="Times New Roman" w:hAnsi="Times New Roman" w:cs="Times New Roman"/>
        </w:rPr>
      </w:pPr>
      <w:r w:rsidRPr="00D46D09">
        <w:rPr>
          <w:rFonts w:ascii="Times New Roman" w:hAnsi="Times New Roman" w:cs="Times New Roman"/>
        </w:rPr>
        <w:t xml:space="preserve">2023.gada 28.jūnijā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35D45CE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EFE201B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6227922" w14:textId="77777777" w:rsidR="00564CA6" w:rsidRPr="00564CA6" w:rsidRDefault="00D46D0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Ādažu vidusskolas siltināšanu</w:t>
      </w:r>
    </w:p>
    <w:p w14:paraId="538DF893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0885F679" w14:textId="77777777" w:rsidR="00D46D09" w:rsidRDefault="00D46D09" w:rsidP="00D46D09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 xml:space="preserve">Ādažu vidusskola (turpmāk – ĀVS) ir Ādažu novada pašvaldības dibināta vispārējās izglītības iestāde, kuras mērķis ir sniegt kvalitatīvu izglītību Ādažu novada bērniem. </w:t>
      </w:r>
      <w:r w:rsidRPr="007373A6">
        <w:t xml:space="preserve">Skolēnu skaits </w:t>
      </w:r>
      <w:r>
        <w:t xml:space="preserve">ĀVS </w:t>
      </w:r>
      <w:r w:rsidRPr="007373A6">
        <w:t xml:space="preserve">pēdējo </w:t>
      </w:r>
      <w:r>
        <w:t>deviņu</w:t>
      </w:r>
      <w:r w:rsidRPr="007373A6">
        <w:t xml:space="preserve"> gadu laikā ir palielinājies par </w:t>
      </w:r>
      <w:r>
        <w:t xml:space="preserve">78 </w:t>
      </w:r>
      <w:r w:rsidRPr="007373A6">
        <w:t>% un 202</w:t>
      </w:r>
      <w:r>
        <w:t>2</w:t>
      </w:r>
      <w:r w:rsidRPr="007373A6">
        <w:t>./202</w:t>
      </w:r>
      <w:r>
        <w:t>3</w:t>
      </w:r>
      <w:r w:rsidRPr="007373A6">
        <w:t xml:space="preserve">. mācību gadā </w:t>
      </w:r>
      <w:r>
        <w:t>ĀVS mācījās</w:t>
      </w:r>
      <w:r w:rsidRPr="007373A6">
        <w:t xml:space="preserve"> </w:t>
      </w:r>
      <w:r>
        <w:t>2021 skolēns</w:t>
      </w:r>
      <w:r w:rsidRPr="007373A6">
        <w:t>.</w:t>
      </w:r>
      <w:r>
        <w:t xml:space="preserve"> ĀVS ēkā Gaujas iela 30, Ādaži, notiek mācības no 5. līdz 12. klasei (2022./2023. </w:t>
      </w:r>
      <w:proofErr w:type="spellStart"/>
      <w:r>
        <w:t>m.g</w:t>
      </w:r>
      <w:proofErr w:type="spellEnd"/>
      <w:r>
        <w:t xml:space="preserve">. – 1142 bērni), turklāt tajā no 2020.gada tiek arī īstenota pirmsskolas izglītības mācību programma 100 izglītojamajiem. </w:t>
      </w:r>
    </w:p>
    <w:p w14:paraId="164D35FC" w14:textId="77777777" w:rsidR="00D46D09" w:rsidRDefault="00D46D09" w:rsidP="00D46D09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BE173C">
        <w:t xml:space="preserve">ĀVS ēka būvēta pēc </w:t>
      </w:r>
      <w:proofErr w:type="spellStart"/>
      <w:r w:rsidRPr="00BE173C">
        <w:t>Pilsētprojektēšanas</w:t>
      </w:r>
      <w:proofErr w:type="spellEnd"/>
      <w:r w:rsidRPr="00BE173C">
        <w:t xml:space="preserve"> institūt</w:t>
      </w:r>
      <w:r>
        <w:t>a</w:t>
      </w:r>
      <w:r w:rsidRPr="00BE173C">
        <w:t xml:space="preserve"> (LATGIPROGORSTROJ) 1986.</w:t>
      </w:r>
      <w:r>
        <w:t xml:space="preserve"> </w:t>
      </w:r>
      <w:r w:rsidRPr="00BE173C">
        <w:t>gadā izstrādāt</w:t>
      </w:r>
      <w:r>
        <w:t>a</w:t>
      </w:r>
      <w:r w:rsidRPr="00BE173C">
        <w:t xml:space="preserve"> būvprojekta</w:t>
      </w:r>
      <w:r>
        <w:t>,</w:t>
      </w:r>
      <w:r w:rsidRPr="00BE173C">
        <w:t xml:space="preserve"> </w:t>
      </w:r>
      <w:r>
        <w:t xml:space="preserve">paredzot 38 klašu telpas </w:t>
      </w:r>
      <w:r w:rsidRPr="00BE173C">
        <w:t>1302 izglītojamiem. Skolas trīs stāvu ēk</w:t>
      </w:r>
      <w:r>
        <w:t>as</w:t>
      </w:r>
      <w:r w:rsidRPr="00BE173C">
        <w:t xml:space="preserve"> kompleksa pagraba un </w:t>
      </w:r>
      <w:r>
        <w:t xml:space="preserve">katra </w:t>
      </w:r>
      <w:r w:rsidRPr="00BE173C">
        <w:t>stāv</w:t>
      </w:r>
      <w:r>
        <w:t>a</w:t>
      </w:r>
      <w:r w:rsidRPr="00BE173C">
        <w:t xml:space="preserve"> augstums ir 3,30 metri. Ēkas būvdarbi </w:t>
      </w:r>
      <w:r>
        <w:t xml:space="preserve">tika </w:t>
      </w:r>
      <w:r w:rsidRPr="00BE173C">
        <w:t>uzsākti 1986.</w:t>
      </w:r>
      <w:r>
        <w:t xml:space="preserve"> </w:t>
      </w:r>
      <w:r w:rsidRPr="00BE173C">
        <w:t>gadā</w:t>
      </w:r>
      <w:r>
        <w:t>.</w:t>
      </w:r>
      <w:r w:rsidRPr="00BE173C">
        <w:t xml:space="preserve"> 1999.</w:t>
      </w:r>
      <w:r>
        <w:t xml:space="preserve"> </w:t>
      </w:r>
      <w:r w:rsidRPr="00BE173C">
        <w:t>gad</w:t>
      </w:r>
      <w:r>
        <w:t>ā</w:t>
      </w:r>
      <w:r w:rsidRPr="00BE173C">
        <w:t xml:space="preserve"> skolas rīcībā tika nodota aktu zāle un sporta zāle, un visas skolas ēkas celtniecība tika pabeigta 2006.</w:t>
      </w:r>
      <w:r>
        <w:t xml:space="preserve"> </w:t>
      </w:r>
      <w:r w:rsidRPr="00BE173C">
        <w:t xml:space="preserve">gadā, kad ekspluatācijā tika nodots peldbaseins. Skolas telpu kopējā platība </w:t>
      </w:r>
      <w:r>
        <w:t>ir</w:t>
      </w:r>
      <w:r w:rsidRPr="00BE173C">
        <w:t xml:space="preserve"> 16 185 m</w:t>
      </w:r>
      <w:r w:rsidRPr="003E66A3">
        <w:rPr>
          <w:vertAlign w:val="superscript"/>
        </w:rPr>
        <w:t>2</w:t>
      </w:r>
      <w:r w:rsidRPr="00BE173C">
        <w:t xml:space="preserve">, teritorijas platība </w:t>
      </w:r>
      <w:r>
        <w:t xml:space="preserve">ir </w:t>
      </w:r>
      <w:r w:rsidRPr="00BE173C">
        <w:t>8,01 ha.</w:t>
      </w:r>
    </w:p>
    <w:p w14:paraId="2B1CB69A" w14:textId="77777777" w:rsidR="00D46D09" w:rsidRDefault="00D46D09" w:rsidP="00D46D09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 xml:space="preserve">2015. gadā, izstrādājot “Tehniski ekonomisko pamatojumu jaunas izglītības iestādes būvniecībai Ādažu novadā”, tika veikts detalizēts Ādažu novada izglītības pakalpojumu jomas </w:t>
      </w:r>
      <w:proofErr w:type="spellStart"/>
      <w:r>
        <w:t>izvērtējums</w:t>
      </w:r>
      <w:proofErr w:type="spellEnd"/>
      <w:r>
        <w:t>, īpašu vērību pievēršot situācijai ĀVS ēkas tehniskajam stāvoklim. Pētījumā secināts, ka ĀVS ir vairāki būtiski trūkumi vides pieejamības, akustikas, ilgtspējīgas dabas resursu izmantošanas un energoefektivitātes jomā, t.sk., m</w:t>
      </w:r>
      <w:r w:rsidRPr="004D73CC">
        <w:t>ehāniskās ventilācijas sistēmas nav darbspējīgā tehniskā stāvoklī,</w:t>
      </w:r>
      <w:r>
        <w:t xml:space="preserve"> bet d</w:t>
      </w:r>
      <w:r w:rsidRPr="004D73CC">
        <w:t>abīgās vēdināšanas, t.s. gravitācijas sistēmas</w:t>
      </w:r>
      <w:r>
        <w:t xml:space="preserve"> un</w:t>
      </w:r>
      <w:r w:rsidRPr="004D73CC">
        <w:t xml:space="preserve"> kanāli vietām pat </w:t>
      </w:r>
      <w:r>
        <w:t xml:space="preserve">ir </w:t>
      </w:r>
      <w:r w:rsidRPr="004D73CC">
        <w:t xml:space="preserve">aizdarīti pilnībā, </w:t>
      </w:r>
      <w:r>
        <w:t>likvidējot</w:t>
      </w:r>
      <w:r w:rsidRPr="004D73CC">
        <w:t xml:space="preserve"> gaisa caurplūdi. </w:t>
      </w:r>
      <w:r>
        <w:t>K</w:t>
      </w:r>
      <w:r w:rsidRPr="004D73CC">
        <w:t>la</w:t>
      </w:r>
      <w:r>
        <w:t>ses</w:t>
      </w:r>
      <w:r w:rsidRPr="004D73CC">
        <w:t xml:space="preserve"> tik</w:t>
      </w:r>
      <w:r>
        <w:t>a</w:t>
      </w:r>
      <w:r w:rsidRPr="004D73CC">
        <w:t xml:space="preserve"> vēdinātas caur logiem, </w:t>
      </w:r>
      <w:r>
        <w:t xml:space="preserve">radot </w:t>
      </w:r>
      <w:r w:rsidRPr="004D73CC">
        <w:t>nekontrolēja</w:t>
      </w:r>
      <w:r>
        <w:t>mus</w:t>
      </w:r>
      <w:r w:rsidRPr="004D73CC">
        <w:t xml:space="preserve"> siltuma zudum</w:t>
      </w:r>
      <w:r>
        <w:t>us</w:t>
      </w:r>
      <w:r w:rsidRPr="004D73CC">
        <w:t xml:space="preserve"> </w:t>
      </w:r>
      <w:r>
        <w:t>un</w:t>
      </w:r>
      <w:r w:rsidRPr="004D73CC">
        <w:t xml:space="preserve"> nenodrošinot mikroklimata normatīvās prasības.</w:t>
      </w:r>
    </w:p>
    <w:p w14:paraId="0795F250" w14:textId="77777777" w:rsidR="00D46D09" w:rsidRDefault="00D46D09" w:rsidP="00D46D09">
      <w:pPr>
        <w:pStyle w:val="xmsonormal"/>
        <w:shd w:val="clear" w:color="auto" w:fill="FFFFFF"/>
        <w:spacing w:before="120" w:beforeAutospacing="0" w:after="0" w:afterAutospacing="0"/>
        <w:jc w:val="both"/>
      </w:pPr>
      <w:r w:rsidRPr="00BE173C">
        <w:t xml:space="preserve">Ņemot vērā </w:t>
      </w:r>
      <w:r>
        <w:t>minētos</w:t>
      </w:r>
      <w:r w:rsidRPr="00BE173C">
        <w:t xml:space="preserve"> trūkumus ēkas energoefektivitātē un </w:t>
      </w:r>
      <w:r>
        <w:t>ĀVS lielo</w:t>
      </w:r>
      <w:r w:rsidRPr="00BE173C">
        <w:t xml:space="preserve"> enerģijas patēriņu, </w:t>
      </w:r>
      <w:r>
        <w:t xml:space="preserve">tika </w:t>
      </w:r>
      <w:r w:rsidRPr="00BE173C">
        <w:t>secināts, ka veicama virkne atjaunošanas būvdarbu</w:t>
      </w:r>
      <w:r>
        <w:t>,</w:t>
      </w:r>
      <w:r w:rsidRPr="00BE173C">
        <w:t xml:space="preserve"> </w:t>
      </w:r>
      <w:r>
        <w:t>lai</w:t>
      </w:r>
      <w:r w:rsidRPr="00BE173C">
        <w:t xml:space="preserve"> palielināt</w:t>
      </w:r>
      <w:r>
        <w:t>u</w:t>
      </w:r>
      <w:r w:rsidRPr="00BE173C">
        <w:t xml:space="preserve"> ēkas energoefektivitāti</w:t>
      </w:r>
      <w:r>
        <w:t>, t.sk., g</w:t>
      </w:r>
      <w:r w:rsidRPr="00BE173C">
        <w:t>ravitācijas vēdināšanas sistēmas kanālu revīzij</w:t>
      </w:r>
      <w:r>
        <w:t>a</w:t>
      </w:r>
      <w:r w:rsidRPr="00BE173C">
        <w:t xml:space="preserve"> un sakārtošan</w:t>
      </w:r>
      <w:r>
        <w:t>a</w:t>
      </w:r>
      <w:r w:rsidRPr="00BE173C">
        <w:t xml:space="preserve">, kā arī ventilācijas sistēmas </w:t>
      </w:r>
      <w:r>
        <w:t>pārbūve</w:t>
      </w:r>
      <w:r w:rsidRPr="00BE173C">
        <w:t>, ierīkojot rekuperācijas sistēmas ar gaisa siltuma atguvi</w:t>
      </w:r>
      <w:r>
        <w:t xml:space="preserve">. </w:t>
      </w:r>
      <w:bookmarkStart w:id="1" w:name="_Hlk135723359"/>
      <w:r>
        <w:t xml:space="preserve">ĀVS atjaunošanai 2021.-2022. gadā tika veikta ventilācijas sistēmas izbūve ēkas “A”, “B” un “C” korpusā. </w:t>
      </w:r>
    </w:p>
    <w:p w14:paraId="1E7D9BAA" w14:textId="77777777" w:rsidR="00D46D09" w:rsidRPr="00C4206E" w:rsidRDefault="00D46D09" w:rsidP="00D46D09">
      <w:pPr>
        <w:pStyle w:val="xmsonormal"/>
        <w:shd w:val="clear" w:color="auto" w:fill="FFFFFF"/>
        <w:spacing w:before="120" w:beforeAutospacing="0" w:after="0" w:afterAutospacing="0"/>
        <w:jc w:val="both"/>
      </w:pPr>
      <w:r>
        <w:t xml:space="preserve">2022.gadā tika veikta ĀVS “C” korpusa siltināšana. </w:t>
      </w:r>
      <w:r w:rsidRPr="00B327FD">
        <w:t>Vispārējās izglītības iestā</w:t>
      </w:r>
      <w:r>
        <w:t>des</w:t>
      </w:r>
      <w:r w:rsidRPr="00B327FD">
        <w:t xml:space="preserve"> infrastruktūras uzlabošan</w:t>
      </w:r>
      <w:r>
        <w:t>ai</w:t>
      </w:r>
      <w:r w:rsidRPr="00B327FD">
        <w:t xml:space="preserve"> un mācību vides labiekārtošan</w:t>
      </w:r>
      <w:r>
        <w:t>ai</w:t>
      </w:r>
      <w:r w:rsidRPr="00B327FD">
        <w:t xml:space="preserve"> mūsdienīgas un kvalitatīvas </w:t>
      </w:r>
      <w:r w:rsidRPr="00B327FD">
        <w:lastRenderedPageBreak/>
        <w:t xml:space="preserve">izglītības nodrošināšanai veselībai drošos apstākļos </w:t>
      </w:r>
      <w:r>
        <w:t xml:space="preserve">ir nepieciešams turpināt ēkas atjaunošanas darbus, t.sk., “A” un “B” korpusa, kā arī </w:t>
      </w:r>
      <w:r w:rsidRPr="00B95AF5">
        <w:t>centrālās daļas un sporta centra</w:t>
      </w:r>
      <w:r>
        <w:t xml:space="preserve"> siltināšanu.</w:t>
      </w:r>
      <w:bookmarkEnd w:id="1"/>
    </w:p>
    <w:p w14:paraId="53C98FDD" w14:textId="77777777" w:rsidR="00B063F2" w:rsidRDefault="00B063F2" w:rsidP="00D46D09">
      <w:pPr>
        <w:pStyle w:val="NoSpacing"/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bookmarkStart w:id="2" w:name="_Hlk135767944"/>
      <w:r w:rsidRPr="006536DF">
        <w:rPr>
          <w:rFonts w:ascii="Times New Roman" w:hAnsi="Times New Roman"/>
          <w:sz w:val="24"/>
          <w:szCs w:val="24"/>
          <w:lang w:val="lv-LV"/>
        </w:rPr>
        <w:t>Izglītota sabiedrība un kvalitatīvi pakalpojumi</w:t>
      </w:r>
      <w:r w:rsidRPr="00046C06">
        <w:rPr>
          <w:rFonts w:ascii="Times New Roman" w:hAnsi="Times New Roman"/>
          <w:sz w:val="24"/>
          <w:szCs w:val="24"/>
          <w:lang w:val="lv-LV"/>
        </w:rPr>
        <w:t xml:space="preserve"> ir viens no četriem Ādažu novada stratēģiskajiem mērķiem</w:t>
      </w:r>
      <w:r w:rsidRPr="00B063F2">
        <w:rPr>
          <w:rFonts w:ascii="Times New Roman" w:hAnsi="Times New Roman"/>
          <w:sz w:val="24"/>
          <w:szCs w:val="24"/>
          <w:lang w:val="lv-LV"/>
        </w:rPr>
        <w:t xml:space="preserve">. </w:t>
      </w:r>
      <w:r w:rsidRPr="00B063F2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lang w:val="lv-LV"/>
        </w:rPr>
        <w:t xml:space="preserve">Izglītots un </w:t>
      </w:r>
      <w:proofErr w:type="spellStart"/>
      <w:r w:rsidRPr="00B063F2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lang w:val="lv-LV"/>
        </w:rPr>
        <w:t>labklājīgs</w:t>
      </w:r>
      <w:proofErr w:type="spellEnd"/>
      <w:r w:rsidRPr="00B063F2"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  <w:lang w:val="lv-LV"/>
        </w:rPr>
        <w:t xml:space="preserve"> novads</w:t>
      </w:r>
      <w:r w:rsidRPr="006536DF">
        <w:rPr>
          <w:rFonts w:ascii="Times New Roman" w:hAnsi="Times New Roman"/>
          <w:color w:val="000000"/>
          <w:sz w:val="24"/>
          <w:szCs w:val="24"/>
          <w:lang w:val="lv-LV"/>
        </w:rPr>
        <w:t> ir viena no novada</w:t>
      </w:r>
      <w:r w:rsidRPr="00046C06">
        <w:rPr>
          <w:rFonts w:ascii="Times New Roman" w:hAnsi="Times New Roman"/>
          <w:sz w:val="24"/>
          <w:szCs w:val="24"/>
          <w:lang w:val="lv-LV"/>
        </w:rPr>
        <w:t xml:space="preserve"> prioritātēm, turklāt i</w:t>
      </w:r>
      <w:r w:rsidRPr="006536DF">
        <w:rPr>
          <w:rFonts w:ascii="Times New Roman" w:hAnsi="Times New Roman"/>
          <w:sz w:val="24"/>
          <w:szCs w:val="24"/>
          <w:lang w:val="lv-LV"/>
        </w:rPr>
        <w:t>zveidotā izglītības infrastruktūra (tās dažādība un pieejamība tuvu dzīvesvietām) un sniegto izglītības pakalpojumu kvalitāte būs viens no novada lielākajiem pievilcības elementiem.</w:t>
      </w:r>
      <w:bookmarkEnd w:id="2"/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46D09">
        <w:rPr>
          <w:rFonts w:ascii="Times New Roman" w:hAnsi="Times New Roman"/>
          <w:sz w:val="24"/>
          <w:szCs w:val="24"/>
          <w:lang w:val="lv-LV"/>
        </w:rPr>
        <w:t>Minētie darbi</w:t>
      </w:r>
      <w:r w:rsidR="00D46D09" w:rsidRPr="00C4206E">
        <w:rPr>
          <w:rFonts w:ascii="Times New Roman" w:hAnsi="Times New Roman"/>
          <w:sz w:val="24"/>
          <w:szCs w:val="24"/>
          <w:lang w:val="lv-LV"/>
        </w:rPr>
        <w:t xml:space="preserve"> atbilst novada Attīstības programmas (2021.-2027.) vidējā termiņa prioritāt</w:t>
      </w:r>
      <w:r>
        <w:rPr>
          <w:rFonts w:ascii="Times New Roman" w:hAnsi="Times New Roman"/>
          <w:sz w:val="24"/>
          <w:szCs w:val="24"/>
          <w:lang w:val="lv-LV"/>
        </w:rPr>
        <w:t>ēm:</w:t>
      </w:r>
    </w:p>
    <w:p w14:paraId="76A0F995" w14:textId="77777777" w:rsidR="00D46D09" w:rsidRPr="00B063F2" w:rsidRDefault="00D46D09" w:rsidP="00B063F2">
      <w:pPr>
        <w:pStyle w:val="NoSpacing"/>
        <w:numPr>
          <w:ilvl w:val="0"/>
          <w:numId w:val="3"/>
        </w:numPr>
        <w:spacing w:before="120"/>
        <w:jc w:val="both"/>
        <w:rPr>
          <w:rFonts w:ascii="Times New Roman" w:hAnsi="Times New Roman"/>
          <w:sz w:val="24"/>
          <w:szCs w:val="24"/>
          <w:lang w:val="lv-LV"/>
        </w:rPr>
      </w:pPr>
      <w:r w:rsidRPr="00B063F2">
        <w:rPr>
          <w:rFonts w:ascii="Times New Roman" w:hAnsi="Times New Roman"/>
          <w:sz w:val="24"/>
          <w:szCs w:val="24"/>
          <w:lang w:val="lv-LV"/>
        </w:rPr>
        <w:t>“VTP5: Resursu efektīva izmantošana un attīstība” rīcības virzienam “RV5.1: Pašvaldības nekustamo īpašumu attīstība, pašvaldības teritorijas labiekārtošana”, uzdevumam “U5.1.3: Noteikt, kā efektīvāk izmantot pašvaldības ēkas un to apkārtējās teritorijas (atjaunot, pielāgot tās pašvaldības funkciju īstenošanai, nojaukt, pārdot u.tml.)”</w:t>
      </w:r>
      <w:r w:rsidR="00B063F2" w:rsidRPr="00B063F2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B063F2">
        <w:rPr>
          <w:rFonts w:ascii="Times New Roman" w:hAnsi="Times New Roman"/>
          <w:sz w:val="24"/>
          <w:szCs w:val="24"/>
          <w:lang w:val="lv-LV"/>
        </w:rPr>
        <w:t>pasākum</w:t>
      </w:r>
      <w:r w:rsidR="00B063F2" w:rsidRPr="00B063F2">
        <w:rPr>
          <w:rFonts w:ascii="Times New Roman" w:hAnsi="Times New Roman"/>
          <w:sz w:val="24"/>
          <w:szCs w:val="24"/>
          <w:lang w:val="lv-LV"/>
        </w:rPr>
        <w:t>ie</w:t>
      </w:r>
      <w:r w:rsidRPr="00B063F2">
        <w:rPr>
          <w:rFonts w:ascii="Times New Roman" w:hAnsi="Times New Roman"/>
          <w:sz w:val="24"/>
          <w:szCs w:val="24"/>
          <w:lang w:val="lv-LV"/>
        </w:rPr>
        <w:t>m “Ā5.1.3.11.5. Ādažu vidusskolas korpusa (Gaujas iela 30) renovācija (</w:t>
      </w:r>
      <w:r w:rsidRPr="00B063F2">
        <w:rPr>
          <w:rFonts w:ascii="Times New Roman" w:hAnsi="Times New Roman"/>
          <w:i/>
          <w:iCs/>
          <w:sz w:val="24"/>
          <w:szCs w:val="24"/>
          <w:lang w:val="lv-LV"/>
        </w:rPr>
        <w:t>ĀVS “A” un “B” korpusa siltināšana</w:t>
      </w:r>
      <w:r w:rsidRPr="00B063F2">
        <w:rPr>
          <w:rFonts w:ascii="Times New Roman" w:hAnsi="Times New Roman"/>
          <w:sz w:val="24"/>
          <w:szCs w:val="24"/>
          <w:lang w:val="lv-LV"/>
        </w:rPr>
        <w:t>)”</w:t>
      </w:r>
      <w:r w:rsidR="00B063F2" w:rsidRPr="00B063F2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B063F2">
        <w:rPr>
          <w:rFonts w:ascii="Times New Roman" w:hAnsi="Times New Roman"/>
          <w:sz w:val="24"/>
          <w:szCs w:val="24"/>
          <w:lang w:val="lv-LV"/>
        </w:rPr>
        <w:t>pasākumam “Ā5.1.3.11.6. Ādažu vidusskolas korpusa (Gaujas iela 30) renovācija (</w:t>
      </w:r>
      <w:r w:rsidRPr="00B063F2">
        <w:rPr>
          <w:rFonts w:ascii="Times New Roman" w:hAnsi="Times New Roman"/>
          <w:i/>
          <w:iCs/>
          <w:sz w:val="24"/>
          <w:szCs w:val="24"/>
          <w:lang w:val="lv-LV"/>
        </w:rPr>
        <w:t>ĀVS centrālās daļas un sporta centra siltināšana</w:t>
      </w:r>
      <w:r w:rsidRPr="00B063F2">
        <w:rPr>
          <w:rFonts w:ascii="Times New Roman" w:hAnsi="Times New Roman"/>
          <w:sz w:val="24"/>
          <w:szCs w:val="24"/>
          <w:lang w:val="lv-LV"/>
        </w:rPr>
        <w:t>)”.</w:t>
      </w:r>
    </w:p>
    <w:p w14:paraId="1893C357" w14:textId="77777777" w:rsidR="00B063F2" w:rsidRDefault="00B063F2" w:rsidP="00B063F2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lv-LV"/>
        </w:rPr>
      </w:pPr>
      <w:bookmarkStart w:id="3" w:name="_Hlk135767971"/>
      <w:r>
        <w:rPr>
          <w:rFonts w:ascii="Times New Roman" w:hAnsi="Times New Roman"/>
          <w:sz w:val="24"/>
          <w:szCs w:val="24"/>
          <w:lang w:val="lv-LV"/>
        </w:rPr>
        <w:t>“</w:t>
      </w:r>
      <w:r w:rsidRPr="006536DF">
        <w:rPr>
          <w:rFonts w:ascii="Times New Roman" w:hAnsi="Times New Roman"/>
          <w:sz w:val="24"/>
          <w:szCs w:val="24"/>
          <w:lang w:val="lv-LV"/>
        </w:rPr>
        <w:t xml:space="preserve">VTP8: </w:t>
      </w:r>
      <w:bookmarkStart w:id="4" w:name="_Hlk95925024"/>
      <w:r w:rsidRPr="006536DF">
        <w:rPr>
          <w:rFonts w:ascii="Times New Roman" w:hAnsi="Times New Roman"/>
          <w:sz w:val="24"/>
          <w:szCs w:val="24"/>
          <w:lang w:val="lv-LV"/>
        </w:rPr>
        <w:t>Pieejama un daudzpusīga izglītība</w:t>
      </w:r>
      <w:bookmarkEnd w:id="4"/>
      <w:r>
        <w:rPr>
          <w:rFonts w:ascii="Times New Roman" w:hAnsi="Times New Roman"/>
          <w:sz w:val="24"/>
          <w:szCs w:val="24"/>
          <w:lang w:val="lv-LV"/>
        </w:rPr>
        <w:t>”, rīcības virzienam “</w:t>
      </w:r>
      <w:r w:rsidRPr="006536DF">
        <w:rPr>
          <w:rFonts w:ascii="Times New Roman" w:hAnsi="Times New Roman"/>
          <w:sz w:val="24"/>
          <w:szCs w:val="24"/>
          <w:lang w:val="lv-LV"/>
        </w:rPr>
        <w:t>RV8.1: Vispārējās izglītības sistēmas attīstība</w:t>
      </w:r>
      <w:r>
        <w:rPr>
          <w:rFonts w:ascii="Times New Roman" w:hAnsi="Times New Roman"/>
          <w:sz w:val="24"/>
          <w:szCs w:val="24"/>
          <w:lang w:val="lv-LV"/>
        </w:rPr>
        <w:t>”, uzdevumam “</w:t>
      </w:r>
      <w:r w:rsidRPr="006536DF">
        <w:rPr>
          <w:rFonts w:ascii="Times New Roman" w:hAnsi="Times New Roman"/>
          <w:sz w:val="24"/>
          <w:szCs w:val="24"/>
          <w:lang w:val="lv-LV"/>
        </w:rPr>
        <w:t>U8.1.3: Attīstīt novadā vienotu izglītības telpu ar vienotu pārvaldības sistēmu</w:t>
      </w:r>
      <w:r>
        <w:rPr>
          <w:rFonts w:ascii="Times New Roman" w:hAnsi="Times New Roman"/>
          <w:sz w:val="24"/>
          <w:szCs w:val="24"/>
          <w:lang w:val="lv-LV"/>
        </w:rPr>
        <w:t>”, pasākumam “</w:t>
      </w:r>
      <w:r w:rsidRPr="006536DF">
        <w:rPr>
          <w:rFonts w:ascii="Times New Roman" w:hAnsi="Times New Roman"/>
          <w:sz w:val="24"/>
          <w:szCs w:val="24"/>
          <w:lang w:val="lv-LV"/>
        </w:rPr>
        <w:t>Ā8.1.3.1. Vienotas izglītības sistēmas pārvaldības sistēmas izveide</w:t>
      </w:r>
      <w:r>
        <w:rPr>
          <w:rFonts w:ascii="Times New Roman" w:hAnsi="Times New Roman"/>
          <w:sz w:val="24"/>
          <w:szCs w:val="24"/>
          <w:lang w:val="lv-LV"/>
        </w:rPr>
        <w:t>”.</w:t>
      </w:r>
      <w:bookmarkEnd w:id="3"/>
    </w:p>
    <w:p w14:paraId="26EE2A3B" w14:textId="77777777" w:rsidR="00D46D09" w:rsidRPr="00C4206E" w:rsidRDefault="00D46D09" w:rsidP="00D46D09">
      <w:pPr>
        <w:spacing w:before="120"/>
        <w:jc w:val="both"/>
        <w:rPr>
          <w:rFonts w:ascii="Times New Roman" w:hAnsi="Times New Roman" w:cs="Times New Roman"/>
        </w:rPr>
      </w:pPr>
      <w:r w:rsidRPr="00100D5E">
        <w:rPr>
          <w:rFonts w:ascii="Times New Roman" w:hAnsi="Times New Roman" w:cs="Times New Roman"/>
        </w:rPr>
        <w:t>P</w:t>
      </w:r>
      <w:r w:rsidRPr="00C4206E">
        <w:rPr>
          <w:rFonts w:ascii="Times New Roman" w:hAnsi="Times New Roman" w:cs="Times New Roman"/>
        </w:rPr>
        <w:t xml:space="preserve">amatojoties uz Pašvaldību likuma </w:t>
      </w:r>
      <w:r>
        <w:rPr>
          <w:rFonts w:ascii="Times New Roman" w:hAnsi="Times New Roman" w:cs="Times New Roman"/>
        </w:rPr>
        <w:t>10</w:t>
      </w:r>
      <w:r w:rsidRPr="00C4206E">
        <w:rPr>
          <w:rFonts w:ascii="Times New Roman" w:hAnsi="Times New Roman" w:cs="Times New Roman"/>
        </w:rPr>
        <w:t>. pant</w:t>
      </w:r>
      <w:r>
        <w:rPr>
          <w:rFonts w:ascii="Times New Roman" w:hAnsi="Times New Roman" w:cs="Times New Roman"/>
        </w:rPr>
        <w:t>a otrās daļas 1.punktu</w:t>
      </w:r>
      <w:r w:rsidRPr="00C4206E">
        <w:rPr>
          <w:rFonts w:ascii="Times New Roman" w:hAnsi="Times New Roman" w:cs="Times New Roman"/>
        </w:rPr>
        <w:t xml:space="preserve">, 4. panta pirmās daļas </w:t>
      </w:r>
      <w:r>
        <w:rPr>
          <w:rFonts w:ascii="Times New Roman" w:hAnsi="Times New Roman" w:cs="Times New Roman"/>
        </w:rPr>
        <w:t>4</w:t>
      </w:r>
      <w:r w:rsidRPr="00C4206E">
        <w:rPr>
          <w:rFonts w:ascii="Times New Roman" w:hAnsi="Times New Roman" w:cs="Times New Roman"/>
        </w:rPr>
        <w:t xml:space="preserve">. punktu, </w:t>
      </w:r>
      <w:r w:rsidRPr="00100D5E">
        <w:rPr>
          <w:rFonts w:ascii="Times New Roman" w:hAnsi="Times New Roman" w:cs="Times New Roman"/>
        </w:rPr>
        <w:t>Ādažu novada Attīstības programm</w:t>
      </w:r>
      <w:r>
        <w:rPr>
          <w:rFonts w:ascii="Times New Roman" w:hAnsi="Times New Roman" w:cs="Times New Roman"/>
        </w:rPr>
        <w:t>as</w:t>
      </w:r>
      <w:r w:rsidRPr="00100D5E">
        <w:rPr>
          <w:rFonts w:ascii="Times New Roman" w:hAnsi="Times New Roman" w:cs="Times New Roman"/>
        </w:rPr>
        <w:t xml:space="preserve"> 20</w:t>
      </w:r>
      <w:r w:rsidR="00B063F2">
        <w:rPr>
          <w:rFonts w:ascii="Times New Roman" w:hAnsi="Times New Roman" w:cs="Times New Roman"/>
        </w:rPr>
        <w:t>21</w:t>
      </w:r>
      <w:r w:rsidRPr="00100D5E">
        <w:rPr>
          <w:rFonts w:ascii="Times New Roman" w:hAnsi="Times New Roman" w:cs="Times New Roman"/>
        </w:rPr>
        <w:t>.-202</w:t>
      </w:r>
      <w:r w:rsidR="00B063F2">
        <w:rPr>
          <w:rFonts w:ascii="Times New Roman" w:hAnsi="Times New Roman" w:cs="Times New Roman"/>
        </w:rPr>
        <w:t>7</w:t>
      </w:r>
      <w:r w:rsidRPr="00100D5E">
        <w:rPr>
          <w:rFonts w:ascii="Times New Roman" w:hAnsi="Times New Roman" w:cs="Times New Roman"/>
        </w:rPr>
        <w:t>. gadam vidējā termiņa prioritāt</w:t>
      </w:r>
      <w:r w:rsidR="00B063F2">
        <w:rPr>
          <w:rFonts w:ascii="Times New Roman" w:hAnsi="Times New Roman" w:cs="Times New Roman"/>
        </w:rPr>
        <w:t>ēm</w:t>
      </w:r>
      <w:r w:rsidRPr="00C4206E">
        <w:rPr>
          <w:rFonts w:ascii="Times New Roman" w:hAnsi="Times New Roman" w:cs="Times New Roman"/>
        </w:rPr>
        <w:t xml:space="preserve"> </w:t>
      </w:r>
      <w:r w:rsidRPr="00100D5E">
        <w:rPr>
          <w:rFonts w:ascii="Times New Roman" w:hAnsi="Times New Roman" w:cs="Times New Roman"/>
        </w:rPr>
        <w:t>“VTP5: Resursu</w:t>
      </w:r>
      <w:r w:rsidRPr="00B327FD">
        <w:rPr>
          <w:rFonts w:ascii="Times New Roman" w:hAnsi="Times New Roman"/>
        </w:rPr>
        <w:t xml:space="preserve"> efektīva izmantošana un attīstība</w:t>
      </w:r>
      <w:r w:rsidRPr="00B334ED">
        <w:rPr>
          <w:rFonts w:ascii="Times New Roman" w:hAnsi="Times New Roman"/>
        </w:rPr>
        <w:t>”</w:t>
      </w:r>
      <w:r w:rsidR="00B063F2">
        <w:rPr>
          <w:rFonts w:ascii="Times New Roman" w:hAnsi="Times New Roman"/>
        </w:rPr>
        <w:t xml:space="preserve"> un “</w:t>
      </w:r>
      <w:r w:rsidR="00B063F2" w:rsidRPr="006536DF">
        <w:rPr>
          <w:rFonts w:ascii="Times New Roman" w:hAnsi="Times New Roman"/>
        </w:rPr>
        <w:t>VTP8: Pieejama un daudzpusīga izglītība</w:t>
      </w:r>
      <w:r w:rsidR="00B063F2">
        <w:rPr>
          <w:rFonts w:ascii="Times New Roman" w:hAnsi="Times New Roman"/>
        </w:rPr>
        <w:t>”</w:t>
      </w:r>
      <w:r>
        <w:rPr>
          <w:rFonts w:ascii="Times New Roman" w:hAnsi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4206E">
        <w:rPr>
          <w:rFonts w:ascii="Times New Roman" w:hAnsi="Times New Roman" w:cs="Times New Roman"/>
        </w:rPr>
        <w:t>kā arī</w:t>
      </w:r>
      <w:r>
        <w:rPr>
          <w:rFonts w:ascii="Times New Roman" w:hAnsi="Times New Roman" w:cs="Times New Roman"/>
        </w:rPr>
        <w:t xml:space="preserve"> pašvaldības Projektu uzraudzības komisijas 22.05.2023. atzinumu un </w:t>
      </w:r>
      <w:r w:rsidRPr="00D46D09">
        <w:rPr>
          <w:rFonts w:ascii="Times New Roman" w:hAnsi="Times New Roman" w:cs="Times New Roman"/>
        </w:rPr>
        <w:t xml:space="preserve">domes </w:t>
      </w:r>
      <w:r w:rsidR="002F47D8">
        <w:rPr>
          <w:rFonts w:ascii="Times New Roman" w:hAnsi="Times New Roman" w:cs="Times New Roman"/>
        </w:rPr>
        <w:t>Attīstības</w:t>
      </w:r>
      <w:r w:rsidRPr="00D46D09">
        <w:rPr>
          <w:rFonts w:ascii="Times New Roman" w:hAnsi="Times New Roman" w:cs="Times New Roman"/>
        </w:rPr>
        <w:t xml:space="preserve"> komitejas 1</w:t>
      </w:r>
      <w:r w:rsidR="002F47D8">
        <w:rPr>
          <w:rFonts w:ascii="Times New Roman" w:hAnsi="Times New Roman" w:cs="Times New Roman"/>
        </w:rPr>
        <w:t>4</w:t>
      </w:r>
      <w:r w:rsidRPr="00D46D09">
        <w:rPr>
          <w:rFonts w:ascii="Times New Roman" w:hAnsi="Times New Roman" w:cs="Times New Roman"/>
        </w:rPr>
        <w:t>.06.2023. atzinumu</w:t>
      </w:r>
      <w:r w:rsidRPr="00C4206E">
        <w:rPr>
          <w:rFonts w:ascii="Times New Roman" w:hAnsi="Times New Roman" w:cs="Times New Roman"/>
        </w:rPr>
        <w:t>, Ādažu novada pašvaldības dome</w:t>
      </w:r>
    </w:p>
    <w:p w14:paraId="19D6EC15" w14:textId="77777777" w:rsidR="00564CA6" w:rsidRPr="00564CA6" w:rsidRDefault="00D46D09" w:rsidP="00564CA6">
      <w:pPr>
        <w:jc w:val="both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52BA284" w14:textId="77777777" w:rsidR="00D46D09" w:rsidRPr="00494BA7" w:rsidRDefault="00D46D09" w:rsidP="00D46D09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>Atbalstīt Ādažu vidusskolas siltināšanu (turpmāk – Projekts</w:t>
      </w:r>
      <w:r w:rsidRPr="00494BA7">
        <w:rPr>
          <w:color w:val="auto"/>
        </w:rPr>
        <w:t>)</w:t>
      </w:r>
      <w:r>
        <w:rPr>
          <w:color w:val="auto"/>
        </w:rPr>
        <w:t>,</w:t>
      </w:r>
      <w:r w:rsidRPr="00494BA7">
        <w:rPr>
          <w:color w:val="auto"/>
        </w:rPr>
        <w:t xml:space="preserve"> </w:t>
      </w:r>
      <w:r>
        <w:rPr>
          <w:color w:val="auto"/>
        </w:rPr>
        <w:t xml:space="preserve">veicot ēkas Gaujas ielā 30 “A” un “B” korpusa, kā arī </w:t>
      </w:r>
      <w:r w:rsidRPr="00494BA7">
        <w:rPr>
          <w:color w:val="auto"/>
        </w:rPr>
        <w:t>centrālās daļas un sporta centra</w:t>
      </w:r>
      <w:r>
        <w:rPr>
          <w:color w:val="auto"/>
        </w:rPr>
        <w:t xml:space="preserve"> siltināšanu</w:t>
      </w:r>
      <w:r>
        <w:rPr>
          <w:lang w:eastAsia="lv-LV"/>
        </w:rPr>
        <w:t>.</w:t>
      </w:r>
    </w:p>
    <w:p w14:paraId="53829880" w14:textId="77777777" w:rsidR="00564CA6" w:rsidRPr="00D46D09" w:rsidRDefault="00D46D09" w:rsidP="00D46D09">
      <w:pPr>
        <w:pStyle w:val="Default"/>
        <w:numPr>
          <w:ilvl w:val="0"/>
          <w:numId w:val="4"/>
        </w:numPr>
        <w:spacing w:before="120" w:after="120"/>
        <w:ind w:left="425" w:hanging="425"/>
        <w:jc w:val="both"/>
        <w:rPr>
          <w:color w:val="auto"/>
        </w:rPr>
      </w:pPr>
      <w:r w:rsidRPr="00833EAC">
        <w:t xml:space="preserve">Pašvaldības </w:t>
      </w:r>
      <w:r>
        <w:t xml:space="preserve">izpilddirektoram veikt </w:t>
      </w:r>
      <w:r w:rsidRPr="00833EAC">
        <w:t>lēmuma izpild</w:t>
      </w:r>
      <w:r>
        <w:t>es kontroli.</w:t>
      </w:r>
    </w:p>
    <w:p w14:paraId="5421516C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1D3D7DCB" w14:textId="77777777" w:rsidR="00564CA6" w:rsidRPr="00564CA6" w:rsidRDefault="00D46D0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B0F9B41" w14:textId="77777777" w:rsidR="00D46D09" w:rsidRDefault="00D46D09" w:rsidP="00564CA6">
      <w:pPr>
        <w:jc w:val="both"/>
        <w:rPr>
          <w:rFonts w:ascii="Times New Roman" w:hAnsi="Times New Roman" w:cs="Times New Roman"/>
        </w:rPr>
      </w:pPr>
    </w:p>
    <w:p w14:paraId="00C3E389" w14:textId="77777777" w:rsidR="00D46D09" w:rsidRDefault="00D46D09" w:rsidP="00564CA6">
      <w:pPr>
        <w:jc w:val="both"/>
        <w:rPr>
          <w:rFonts w:ascii="Times New Roman" w:hAnsi="Times New Roman" w:cs="Times New Roman"/>
        </w:rPr>
      </w:pPr>
    </w:p>
    <w:p w14:paraId="75FCA6DA" w14:textId="77777777" w:rsidR="00564CA6" w:rsidRPr="00564CA6" w:rsidRDefault="00D46D0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789A0037" w14:textId="77777777" w:rsidR="00D46D09" w:rsidRPr="00564CA6" w:rsidRDefault="00D46D09" w:rsidP="00D46D09">
      <w:pPr>
        <w:pStyle w:val="BodyText"/>
        <w:rPr>
          <w:rFonts w:ascii="Times New Roman" w:hAnsi="Times New Roman"/>
        </w:rPr>
      </w:pPr>
      <w:bookmarkStart w:id="5" w:name="_Hlk126133549"/>
      <w:r w:rsidRPr="00F90FA3">
        <w:rPr>
          <w:rFonts w:ascii="Times New Roman" w:hAnsi="Times New Roman"/>
        </w:rPr>
        <w:t xml:space="preserve">Izsniegt norakstus: </w:t>
      </w:r>
      <w:r>
        <w:rPr>
          <w:rFonts w:ascii="Times New Roman" w:hAnsi="Times New Roman"/>
        </w:rPr>
        <w:t>ĀVS, CKS, IDR, APN</w:t>
      </w:r>
      <w:r w:rsidRPr="00F90FA3">
        <w:rPr>
          <w:rFonts w:ascii="Times New Roman" w:hAnsi="Times New Roman"/>
        </w:rPr>
        <w:t xml:space="preserve"> - @</w:t>
      </w:r>
      <w:bookmarkEnd w:id="5"/>
    </w:p>
    <w:p w14:paraId="47072F7F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9B5FC2A" w14:textId="77777777" w:rsidR="00564CA6" w:rsidRPr="00D46D09" w:rsidRDefault="00D46D09" w:rsidP="00D46D09">
      <w:pPr>
        <w:pStyle w:val="BodyText"/>
        <w:rPr>
          <w:rFonts w:ascii="Times New Roman" w:hAnsi="Times New Roman"/>
        </w:rPr>
      </w:pPr>
      <w:proofErr w:type="spellStart"/>
      <w:r w:rsidRPr="00D46D09">
        <w:rPr>
          <w:rFonts w:ascii="Times New Roman" w:hAnsi="Times New Roman"/>
        </w:rPr>
        <w:t>I.Pērkone</w:t>
      </w:r>
      <w:proofErr w:type="spellEnd"/>
      <w:r w:rsidRPr="00D46D09">
        <w:rPr>
          <w:rFonts w:ascii="Times New Roman" w:hAnsi="Times New Roman"/>
        </w:rPr>
        <w:t>, 67997300</w:t>
      </w:r>
    </w:p>
    <w:p w14:paraId="5597E01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372BE" w14:textId="77777777" w:rsidR="009826E0" w:rsidRDefault="009826E0">
      <w:r>
        <w:separator/>
      </w:r>
    </w:p>
  </w:endnote>
  <w:endnote w:type="continuationSeparator" w:id="0">
    <w:p w14:paraId="2B9A4D9A" w14:textId="77777777" w:rsidR="009826E0" w:rsidRDefault="0098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2241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B724D5D" w14:textId="77777777" w:rsidR="005C7FA1" w:rsidRPr="005C7FA1" w:rsidRDefault="00D46D0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B0EB18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C331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EA00C7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2B29" w14:textId="77777777" w:rsidR="009826E0" w:rsidRDefault="009826E0">
      <w:r>
        <w:separator/>
      </w:r>
    </w:p>
  </w:footnote>
  <w:footnote w:type="continuationSeparator" w:id="0">
    <w:p w14:paraId="740659D9" w14:textId="77777777" w:rsidR="009826E0" w:rsidRDefault="00982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52E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2D6E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5424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F2AFB4" w:tentative="1">
      <w:start w:val="1"/>
      <w:numFmt w:val="lowerLetter"/>
      <w:lvlText w:val="%2."/>
      <w:lvlJc w:val="left"/>
      <w:pPr>
        <w:ind w:left="1440" w:hanging="360"/>
      </w:pPr>
    </w:lvl>
    <w:lvl w:ilvl="2" w:tplc="2FF8B3D2" w:tentative="1">
      <w:start w:val="1"/>
      <w:numFmt w:val="lowerRoman"/>
      <w:lvlText w:val="%3."/>
      <w:lvlJc w:val="right"/>
      <w:pPr>
        <w:ind w:left="2160" w:hanging="180"/>
      </w:pPr>
    </w:lvl>
    <w:lvl w:ilvl="3" w:tplc="F1BC5E68" w:tentative="1">
      <w:start w:val="1"/>
      <w:numFmt w:val="decimal"/>
      <w:lvlText w:val="%4."/>
      <w:lvlJc w:val="left"/>
      <w:pPr>
        <w:ind w:left="2880" w:hanging="360"/>
      </w:pPr>
    </w:lvl>
    <w:lvl w:ilvl="4" w:tplc="53E876F0" w:tentative="1">
      <w:start w:val="1"/>
      <w:numFmt w:val="lowerLetter"/>
      <w:lvlText w:val="%5."/>
      <w:lvlJc w:val="left"/>
      <w:pPr>
        <w:ind w:left="3600" w:hanging="360"/>
      </w:pPr>
    </w:lvl>
    <w:lvl w:ilvl="5" w:tplc="61985AAA" w:tentative="1">
      <w:start w:val="1"/>
      <w:numFmt w:val="lowerRoman"/>
      <w:lvlText w:val="%6."/>
      <w:lvlJc w:val="right"/>
      <w:pPr>
        <w:ind w:left="4320" w:hanging="180"/>
      </w:pPr>
    </w:lvl>
    <w:lvl w:ilvl="6" w:tplc="B38ED3A8" w:tentative="1">
      <w:start w:val="1"/>
      <w:numFmt w:val="decimal"/>
      <w:lvlText w:val="%7."/>
      <w:lvlJc w:val="left"/>
      <w:pPr>
        <w:ind w:left="5040" w:hanging="360"/>
      </w:pPr>
    </w:lvl>
    <w:lvl w:ilvl="7" w:tplc="5EC652AE" w:tentative="1">
      <w:start w:val="1"/>
      <w:numFmt w:val="lowerLetter"/>
      <w:lvlText w:val="%8."/>
      <w:lvlJc w:val="left"/>
      <w:pPr>
        <w:ind w:left="5760" w:hanging="360"/>
      </w:pPr>
    </w:lvl>
    <w:lvl w:ilvl="8" w:tplc="733AF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50DB"/>
    <w:multiLevelType w:val="hybridMultilevel"/>
    <w:tmpl w:val="43BE62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8340699">
    <w:abstractNumId w:val="2"/>
  </w:num>
  <w:num w:numId="2" w16cid:durableId="28535323">
    <w:abstractNumId w:val="0"/>
  </w:num>
  <w:num w:numId="3" w16cid:durableId="250706048">
    <w:abstractNumId w:val="1"/>
  </w:num>
  <w:num w:numId="4" w16cid:durableId="9957208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50D"/>
    <w:rsid w:val="0006397E"/>
    <w:rsid w:val="00070E3F"/>
    <w:rsid w:val="001A6742"/>
    <w:rsid w:val="0025391B"/>
    <w:rsid w:val="00297558"/>
    <w:rsid w:val="002F47D8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9139A1"/>
    <w:rsid w:val="009826E0"/>
    <w:rsid w:val="00996740"/>
    <w:rsid w:val="00AC2FF3"/>
    <w:rsid w:val="00B063F2"/>
    <w:rsid w:val="00B36CD4"/>
    <w:rsid w:val="00D46D09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04068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link w:val="NoSpacingChar"/>
    <w:uiPriority w:val="1"/>
    <w:qFormat/>
    <w:rsid w:val="00D46D09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customStyle="1" w:styleId="xmsonormal">
    <w:name w:val="x_msonormal"/>
    <w:basedOn w:val="Normal"/>
    <w:rsid w:val="00D46D0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customStyle="1" w:styleId="NoSpacingChar">
    <w:name w:val="No Spacing Char"/>
    <w:link w:val="NoSpacing"/>
    <w:uiPriority w:val="1"/>
    <w:locked/>
    <w:rsid w:val="00D46D09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D46D0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nhideWhenUsed/>
    <w:rsid w:val="00D46D09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46D09"/>
    <w:rPr>
      <w:rFonts w:ascii="Arial" w:eastAsia="Times New Roman" w:hAnsi="Arial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B06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3153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2</cp:revision>
  <dcterms:created xsi:type="dcterms:W3CDTF">2023-06-16T07:41:00Z</dcterms:created>
  <dcterms:modified xsi:type="dcterms:W3CDTF">2023-06-16T07:41:00Z</dcterms:modified>
</cp:coreProperties>
</file>