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Default="00C83C5B" w:rsidP="00564CA6">
      <w:r>
        <w:rPr>
          <w:noProof/>
        </w:rPr>
        <w:drawing>
          <wp:inline distT="0" distB="0" distL="0" distR="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Default="005C7FA1" w:rsidP="00564CA6"/>
    <w:p w:rsidR="00564CA6" w:rsidRPr="00C83C5B" w:rsidRDefault="00C83C5B"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C83C5B">
        <w:rPr>
          <w:rFonts w:ascii="Times New Roman" w:hAnsi="Times New Roman" w:cs="Times New Roman"/>
          <w:noProof/>
        </w:rPr>
        <w:t xml:space="preserve">uz </w:t>
      </w:r>
      <w:r w:rsidR="00065DD8">
        <w:rPr>
          <w:rFonts w:ascii="Times New Roman" w:hAnsi="Times New Roman" w:cs="Times New Roman"/>
          <w:noProof/>
        </w:rPr>
        <w:t>08</w:t>
      </w:r>
      <w:r w:rsidRPr="00C83C5B">
        <w:rPr>
          <w:rFonts w:ascii="Times New Roman" w:hAnsi="Times New Roman" w:cs="Times New Roman"/>
          <w:noProof/>
        </w:rPr>
        <w:t>.0</w:t>
      </w:r>
      <w:r w:rsidR="00065DD8">
        <w:rPr>
          <w:rFonts w:ascii="Times New Roman" w:hAnsi="Times New Roman" w:cs="Times New Roman"/>
          <w:noProof/>
        </w:rPr>
        <w:t>6</w:t>
      </w:r>
      <w:r w:rsidRPr="00C83C5B">
        <w:rPr>
          <w:rFonts w:ascii="Times New Roman" w:hAnsi="Times New Roman" w:cs="Times New Roman"/>
          <w:noProof/>
        </w:rPr>
        <w:t>.2023.</w:t>
      </w:r>
    </w:p>
    <w:p w:rsidR="00564CA6" w:rsidRPr="00C83C5B" w:rsidRDefault="00564CA6" w:rsidP="00564CA6">
      <w:pPr>
        <w:jc w:val="right"/>
        <w:rPr>
          <w:rFonts w:ascii="Times New Roman" w:hAnsi="Times New Roman" w:cs="Times New Roman"/>
          <w:noProof/>
        </w:rPr>
      </w:pPr>
    </w:p>
    <w:p w:rsidR="00C83C5B" w:rsidRPr="00C83C5B" w:rsidRDefault="00C83C5B" w:rsidP="00C83C5B">
      <w:pPr>
        <w:jc w:val="right"/>
        <w:rPr>
          <w:rFonts w:ascii="Times New Roman" w:hAnsi="Times New Roman" w:cs="Times New Roman"/>
          <w:noProof/>
        </w:rPr>
      </w:pPr>
      <w:r w:rsidRPr="00C83C5B">
        <w:rPr>
          <w:rFonts w:ascii="Times New Roman" w:hAnsi="Times New Roman" w:cs="Times New Roman"/>
          <w:noProof/>
        </w:rPr>
        <w:t>vēlamais datums izskatīšanai: AK – 1</w:t>
      </w:r>
      <w:r w:rsidR="00065DD8">
        <w:rPr>
          <w:rFonts w:ascii="Times New Roman" w:hAnsi="Times New Roman" w:cs="Times New Roman"/>
          <w:noProof/>
        </w:rPr>
        <w:t>4</w:t>
      </w:r>
      <w:r w:rsidRPr="00C83C5B">
        <w:rPr>
          <w:rFonts w:ascii="Times New Roman" w:hAnsi="Times New Roman" w:cs="Times New Roman"/>
          <w:noProof/>
        </w:rPr>
        <w:t>.0</w:t>
      </w:r>
      <w:r w:rsidR="00065DD8">
        <w:rPr>
          <w:rFonts w:ascii="Times New Roman" w:hAnsi="Times New Roman" w:cs="Times New Roman"/>
          <w:noProof/>
        </w:rPr>
        <w:t>6</w:t>
      </w:r>
      <w:r w:rsidRPr="00C83C5B">
        <w:rPr>
          <w:rFonts w:ascii="Times New Roman" w:hAnsi="Times New Roman" w:cs="Times New Roman"/>
          <w:noProof/>
        </w:rPr>
        <w:t>.2023.</w:t>
      </w:r>
    </w:p>
    <w:p w:rsidR="00C83C5B" w:rsidRPr="00C83C5B" w:rsidRDefault="00C83C5B" w:rsidP="00C83C5B">
      <w:pPr>
        <w:jc w:val="right"/>
        <w:rPr>
          <w:rFonts w:ascii="Times New Roman" w:hAnsi="Times New Roman" w:cs="Times New Roman"/>
          <w:noProof/>
        </w:rPr>
      </w:pPr>
      <w:r w:rsidRPr="00C83C5B">
        <w:rPr>
          <w:rFonts w:ascii="Times New Roman" w:hAnsi="Times New Roman" w:cs="Times New Roman"/>
          <w:noProof/>
        </w:rPr>
        <w:t xml:space="preserve">domē – </w:t>
      </w:r>
      <w:r w:rsidR="00065DD8">
        <w:rPr>
          <w:rFonts w:ascii="Times New Roman" w:hAnsi="Times New Roman" w:cs="Times New Roman"/>
          <w:noProof/>
        </w:rPr>
        <w:t>28</w:t>
      </w:r>
      <w:r w:rsidRPr="00C83C5B">
        <w:rPr>
          <w:rFonts w:ascii="Times New Roman" w:hAnsi="Times New Roman" w:cs="Times New Roman"/>
          <w:noProof/>
        </w:rPr>
        <w:t>.0</w:t>
      </w:r>
      <w:r w:rsidR="00065DD8">
        <w:rPr>
          <w:rFonts w:ascii="Times New Roman" w:hAnsi="Times New Roman" w:cs="Times New Roman"/>
          <w:noProof/>
        </w:rPr>
        <w:t>6</w:t>
      </w:r>
      <w:r w:rsidRPr="00C83C5B">
        <w:rPr>
          <w:rFonts w:ascii="Times New Roman" w:hAnsi="Times New Roman" w:cs="Times New Roman"/>
          <w:noProof/>
        </w:rPr>
        <w:t>.2023.</w:t>
      </w:r>
    </w:p>
    <w:p w:rsidR="00564CA6" w:rsidRPr="00C83C5B" w:rsidRDefault="00C83C5B" w:rsidP="00C83C5B">
      <w:pPr>
        <w:jc w:val="right"/>
        <w:rPr>
          <w:rFonts w:ascii="Times New Roman" w:hAnsi="Times New Roman" w:cs="Times New Roman"/>
          <w:noProof/>
        </w:rPr>
      </w:pPr>
      <w:r w:rsidRPr="00C83C5B">
        <w:rPr>
          <w:rFonts w:ascii="Times New Roman" w:hAnsi="Times New Roman" w:cs="Times New Roman"/>
          <w:noProof/>
        </w:rPr>
        <w:t>sagatavotājs un ziņotājs: Inga Pērkone</w:t>
      </w:r>
    </w:p>
    <w:p w:rsidR="00564CA6" w:rsidRPr="00564CA6" w:rsidRDefault="00C83C5B"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rsidR="00564CA6" w:rsidRPr="00564CA6" w:rsidRDefault="00C83C5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rsidR="00564CA6" w:rsidRPr="00564CA6" w:rsidRDefault="00C83C5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rsidR="00564CA6" w:rsidRPr="00C83C5B" w:rsidRDefault="00C83C5B" w:rsidP="00564CA6">
      <w:pPr>
        <w:rPr>
          <w:rFonts w:ascii="Times New Roman" w:hAnsi="Times New Roman" w:cs="Times New Roman"/>
        </w:rPr>
      </w:pPr>
      <w:r w:rsidRPr="00C83C5B">
        <w:rPr>
          <w:rFonts w:ascii="Times New Roman" w:hAnsi="Times New Roman" w:cs="Times New Roman"/>
        </w:rPr>
        <w:t>2023. gada 2</w:t>
      </w:r>
      <w:r w:rsidR="00065DD8">
        <w:rPr>
          <w:rFonts w:ascii="Times New Roman" w:hAnsi="Times New Roman" w:cs="Times New Roman"/>
        </w:rPr>
        <w:t>8</w:t>
      </w:r>
      <w:r w:rsidRPr="00C83C5B">
        <w:rPr>
          <w:rFonts w:ascii="Times New Roman" w:hAnsi="Times New Roman" w:cs="Times New Roman"/>
        </w:rPr>
        <w:t xml:space="preserve">. </w:t>
      </w:r>
      <w:r w:rsidR="00065DD8">
        <w:rPr>
          <w:rFonts w:ascii="Times New Roman" w:hAnsi="Times New Roman" w:cs="Times New Roman"/>
        </w:rPr>
        <w:t>jūni</w:t>
      </w:r>
      <w:r w:rsidRPr="00C83C5B">
        <w:rPr>
          <w:rFonts w:ascii="Times New Roman" w:hAnsi="Times New Roman" w:cs="Times New Roman"/>
        </w:rPr>
        <w:t xml:space="preserve">jā </w:t>
      </w:r>
      <w:r w:rsidRPr="00C83C5B">
        <w:rPr>
          <w:rFonts w:ascii="Times New Roman" w:hAnsi="Times New Roman" w:cs="Times New Roman"/>
        </w:rPr>
        <w:tab/>
      </w:r>
      <w:r w:rsidRPr="00C83C5B">
        <w:rPr>
          <w:rFonts w:ascii="Times New Roman" w:hAnsi="Times New Roman" w:cs="Times New Roman"/>
        </w:rPr>
        <w:tab/>
      </w:r>
      <w:r w:rsidRPr="00C83C5B">
        <w:rPr>
          <w:rFonts w:ascii="Times New Roman" w:hAnsi="Times New Roman" w:cs="Times New Roman"/>
        </w:rPr>
        <w:tab/>
      </w:r>
      <w:r w:rsidRPr="00C83C5B">
        <w:rPr>
          <w:rFonts w:ascii="Times New Roman" w:hAnsi="Times New Roman" w:cs="Times New Roman"/>
        </w:rPr>
        <w:tab/>
      </w:r>
      <w:r w:rsidRPr="00C83C5B">
        <w:rPr>
          <w:rFonts w:ascii="Times New Roman" w:hAnsi="Times New Roman" w:cs="Times New Roman"/>
        </w:rPr>
        <w:tab/>
      </w:r>
      <w:r w:rsidRPr="00C83C5B">
        <w:rPr>
          <w:rFonts w:ascii="Times New Roman" w:hAnsi="Times New Roman" w:cs="Times New Roman"/>
        </w:rPr>
        <w:tab/>
      </w:r>
      <w:proofErr w:type="spellStart"/>
      <w:r w:rsidRPr="00C83C5B">
        <w:rPr>
          <w:rFonts w:ascii="Times New Roman" w:hAnsi="Times New Roman" w:cs="Times New Roman"/>
          <w:b/>
        </w:rPr>
        <w:t>Nr</w:t>
      </w:r>
      <w:proofErr w:type="spellEnd"/>
      <w:r w:rsidRPr="00C83C5B">
        <w:rPr>
          <w:rFonts w:ascii="Times New Roman" w:hAnsi="Times New Roman" w:cs="Times New Roman"/>
          <w:b/>
        </w:rPr>
        <w:t>.</w:t>
      </w:r>
      <w:r w:rsidRPr="00C83C5B">
        <w:rPr>
          <w:rFonts w:ascii="Times New Roman" w:hAnsi="Times New Roman" w:cs="Times New Roman"/>
          <w:noProof/>
        </w:rPr>
        <w:fldChar w:fldCharType="begin"/>
      </w:r>
      <w:r w:rsidRPr="00C83C5B">
        <w:rPr>
          <w:rFonts w:ascii="Times New Roman" w:hAnsi="Times New Roman" w:cs="Times New Roman"/>
          <w:noProof/>
        </w:rPr>
        <w:instrText>MERGEFIELD DOKREGNUMURS</w:instrText>
      </w:r>
      <w:r w:rsidRPr="00C83C5B">
        <w:rPr>
          <w:rFonts w:ascii="Times New Roman" w:hAnsi="Times New Roman" w:cs="Times New Roman"/>
          <w:noProof/>
        </w:rPr>
        <w:fldChar w:fldCharType="separate"/>
      </w:r>
      <w:r w:rsidRPr="00C83C5B">
        <w:rPr>
          <w:rFonts w:ascii="Times New Roman" w:hAnsi="Times New Roman" w:cs="Times New Roman"/>
          <w:noProof/>
        </w:rPr>
        <w:t>«DOKREGNUMURS»</w:t>
      </w:r>
      <w:r w:rsidRPr="00C83C5B">
        <w:rPr>
          <w:rFonts w:ascii="Times New Roman" w:hAnsi="Times New Roman" w:cs="Times New Roman"/>
          <w:noProof/>
        </w:rPr>
        <w:fldChar w:fldCharType="end"/>
      </w:r>
      <w:r w:rsidRPr="00C83C5B">
        <w:rPr>
          <w:rFonts w:ascii="Times New Roman" w:hAnsi="Times New Roman" w:cs="Times New Roman"/>
        </w:rPr>
        <w:tab/>
      </w:r>
    </w:p>
    <w:p w:rsidR="00564CA6" w:rsidRPr="00564CA6" w:rsidRDefault="00564CA6" w:rsidP="00564CA6">
      <w:pPr>
        <w:rPr>
          <w:rFonts w:ascii="Times New Roman" w:hAnsi="Times New Roman" w:cs="Times New Roman"/>
          <w:b/>
        </w:rPr>
      </w:pPr>
    </w:p>
    <w:p w:rsidR="00564CA6" w:rsidRPr="00564CA6" w:rsidRDefault="00564CA6" w:rsidP="00564CA6">
      <w:pPr>
        <w:rPr>
          <w:rFonts w:ascii="Times New Roman" w:hAnsi="Times New Roman" w:cs="Times New Roman"/>
        </w:rPr>
      </w:pPr>
    </w:p>
    <w:p w:rsidR="00564CA6" w:rsidRPr="00C83C5B" w:rsidRDefault="00C83C5B" w:rsidP="00564CA6">
      <w:pPr>
        <w:jc w:val="center"/>
        <w:rPr>
          <w:rFonts w:ascii="Times New Roman" w:hAnsi="Times New Roman" w:cs="Times New Roman"/>
          <w:b/>
        </w:rPr>
      </w:pPr>
      <w:r w:rsidRPr="00564CA6">
        <w:rPr>
          <w:rFonts w:ascii="Times New Roman" w:hAnsi="Times New Roman" w:cs="Times New Roman"/>
          <w:b/>
        </w:rPr>
        <w:t xml:space="preserve">Par </w:t>
      </w:r>
      <w:r w:rsidRPr="00C83C5B">
        <w:rPr>
          <w:rFonts w:ascii="Times New Roman" w:hAnsi="Times New Roman" w:cs="Times New Roman"/>
          <w:b/>
        </w:rPr>
        <w:t>aktualizēto</w:t>
      </w:r>
      <w:r w:rsidRPr="00C83C5B" w:rsidDel="00D008BB">
        <w:rPr>
          <w:rFonts w:ascii="Times New Roman" w:hAnsi="Times New Roman" w:cs="Times New Roman"/>
          <w:b/>
        </w:rPr>
        <w:t xml:space="preserve"> </w:t>
      </w:r>
      <w:r w:rsidRPr="00C83C5B">
        <w:rPr>
          <w:rFonts w:ascii="Times New Roman" w:hAnsi="Times New Roman" w:cs="Times New Roman"/>
          <w:b/>
        </w:rPr>
        <w:t>Attīstības programmas (2021.-2027.) pašreizējās situācijas raksturojumu</w:t>
      </w:r>
    </w:p>
    <w:p w:rsidR="00564CA6" w:rsidRPr="00564CA6" w:rsidRDefault="00564CA6" w:rsidP="00564CA6">
      <w:pPr>
        <w:rPr>
          <w:rFonts w:ascii="Times New Roman" w:hAnsi="Times New Roman" w:cs="Times New Roman"/>
          <w:b/>
          <w:i/>
          <w:color w:val="FF0000"/>
        </w:rPr>
      </w:pPr>
    </w:p>
    <w:p w:rsidR="00C83C5B" w:rsidRPr="00C83C5B" w:rsidRDefault="00C83C5B" w:rsidP="00C83C5B">
      <w:pPr>
        <w:spacing w:before="120" w:after="120"/>
        <w:jc w:val="both"/>
        <w:rPr>
          <w:rFonts w:ascii="Times New Roman" w:hAnsi="Times New Roman" w:cs="Times New Roman"/>
        </w:rPr>
      </w:pPr>
      <w:r w:rsidRPr="00C83C5B">
        <w:rPr>
          <w:rFonts w:ascii="Times New Roman" w:hAnsi="Times New Roman" w:cs="Times New Roman"/>
        </w:rPr>
        <w:t xml:space="preserve">Pēc </w:t>
      </w:r>
      <w:r w:rsidRPr="00C83C5B">
        <w:rPr>
          <w:rFonts w:ascii="Times New Roman" w:hAnsi="Times New Roman" w:cs="Times New Roman"/>
          <w:bCs/>
        </w:rPr>
        <w:t>Ādažu novada</w:t>
      </w:r>
      <w:r w:rsidRPr="00C83C5B">
        <w:rPr>
          <w:rFonts w:ascii="Times New Roman" w:hAnsi="Times New Roman" w:cs="Times New Roman"/>
          <w:b/>
        </w:rPr>
        <w:t xml:space="preserve"> </w:t>
      </w:r>
      <w:r w:rsidRPr="00C83C5B">
        <w:rPr>
          <w:rFonts w:ascii="Times New Roman" w:hAnsi="Times New Roman" w:cs="Times New Roman"/>
        </w:rPr>
        <w:t xml:space="preserve">Attīstības programmas ((2021.-2027.) turpmāk – Attīstības programma) apstiprināšanas 27.07.2021., ir notikušas būtiskas izmaiņas dažādās jomās novadā, jo īpaši izglītības, mobilitātes un enerģētikas sektoros. </w:t>
      </w:r>
    </w:p>
    <w:p w:rsidR="00C83C5B" w:rsidRPr="00C83C5B" w:rsidRDefault="00C83C5B" w:rsidP="00C83C5B">
      <w:pPr>
        <w:spacing w:before="120" w:after="120"/>
        <w:jc w:val="both"/>
        <w:rPr>
          <w:rFonts w:ascii="Times New Roman" w:hAnsi="Times New Roman" w:cs="Times New Roman"/>
        </w:rPr>
      </w:pPr>
      <w:r w:rsidRPr="00C83C5B">
        <w:rPr>
          <w:rFonts w:ascii="Times New Roman" w:hAnsi="Times New Roman" w:cs="Times New Roman"/>
        </w:rPr>
        <w:t xml:space="preserve">Lai noskaidrotu aktuālo situāciju minētajās jomās un noteiktu ieteicamākos pasākumus to turpmākai attīstībai, 2022. gadā Ādažu novada pašvaldība uzsāka situācijas papildu izpēti - tehniski ekonomisko pamatojumu (turpmāk – TEP) izstrādi pirmsskolas izglītības, </w:t>
      </w:r>
      <w:proofErr w:type="spellStart"/>
      <w:r w:rsidRPr="00C83C5B">
        <w:rPr>
          <w:rFonts w:ascii="Times New Roman" w:hAnsi="Times New Roman" w:cs="Times New Roman"/>
        </w:rPr>
        <w:t>veloinfrastruktūras</w:t>
      </w:r>
      <w:proofErr w:type="spellEnd"/>
      <w:r w:rsidRPr="00C83C5B">
        <w:rPr>
          <w:rFonts w:ascii="Times New Roman" w:hAnsi="Times New Roman" w:cs="Times New Roman"/>
        </w:rPr>
        <w:t xml:space="preserve">, mobilitātes un atjaunojamo energoresursu jomā. Katrā no TEP tika ieteikti vairāki priekšlikumi pašvaldības ieteicamajām rīcībām. Daļu no tiem plānots īstenot, gatavojot projektu pieteikumus ārējā finansējuma piesaistei. </w:t>
      </w:r>
    </w:p>
    <w:p w:rsidR="00C83C5B" w:rsidRPr="00C83C5B" w:rsidRDefault="00C83C5B" w:rsidP="00C83C5B">
      <w:pPr>
        <w:spacing w:after="120"/>
        <w:jc w:val="both"/>
        <w:rPr>
          <w:rFonts w:ascii="Times New Roman" w:hAnsi="Times New Roman" w:cs="Times New Roman"/>
        </w:rPr>
      </w:pPr>
      <w:r w:rsidRPr="00C83C5B">
        <w:rPr>
          <w:rFonts w:ascii="Times New Roman" w:hAnsi="Times New Roman" w:cs="Times New Roman"/>
        </w:rPr>
        <w:t xml:space="preserve">Lai pamatotu nepieciešamību veikt jaunas pirmsskolas izglītības iestādes izbūvi, projekta pieteikumam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pasākumā “Pirmsskolas izglītības iestāžu infrastruktūras attīstība” būs nepieciešams pievienot gan TEP, gan atsauci uz Attīstības programmā iekļauto prognozi par pirmsskolas vecuma bērnu skaitu pašvaldībā turpmākajos piecos gados. Ņemot vērā minēto nosacījumu, Attīstības programmai ir sagatavots jauns pielikums “Pašreizējās situācijas raksturojums”. </w:t>
      </w:r>
    </w:p>
    <w:p w:rsidR="00C83C5B" w:rsidRPr="00C83C5B" w:rsidRDefault="00C83C5B" w:rsidP="00C83C5B">
      <w:pPr>
        <w:spacing w:after="120"/>
        <w:jc w:val="both"/>
        <w:rPr>
          <w:rFonts w:ascii="Times New Roman" w:hAnsi="Times New Roman" w:cs="Times New Roman"/>
        </w:rPr>
      </w:pPr>
      <w:r w:rsidRPr="00C83C5B">
        <w:rPr>
          <w:rFonts w:ascii="Times New Roman" w:hAnsi="Times New Roman" w:cs="Times New Roman"/>
        </w:rPr>
        <w:t xml:space="preserve">Pamatojoties uz Pašvaldību likuma 10. panta pirmās daļas 3. punktu, Ministru kabineta 2014. gada 14. oktobra noteikumu Nr. 628 “Noteikumi par pašvaldību teritorijas attīstības plānošanas dokumentiem” 4., 22., 72. un 73. punktu, kā arī Attīstības komitejas </w:t>
      </w:r>
      <w:r w:rsidR="00065DD8">
        <w:rPr>
          <w:rFonts w:ascii="Times New Roman" w:hAnsi="Times New Roman" w:cs="Times New Roman"/>
        </w:rPr>
        <w:t>14</w:t>
      </w:r>
      <w:r w:rsidRPr="00C83C5B">
        <w:rPr>
          <w:rFonts w:ascii="Times New Roman" w:hAnsi="Times New Roman" w:cs="Times New Roman"/>
        </w:rPr>
        <w:t>.0</w:t>
      </w:r>
      <w:r w:rsidR="00065DD8">
        <w:rPr>
          <w:rFonts w:ascii="Times New Roman" w:hAnsi="Times New Roman" w:cs="Times New Roman"/>
        </w:rPr>
        <w:t>6</w:t>
      </w:r>
      <w:r w:rsidRPr="00C83C5B">
        <w:rPr>
          <w:rFonts w:ascii="Times New Roman" w:hAnsi="Times New Roman" w:cs="Times New Roman"/>
        </w:rPr>
        <w:t>.2023. atzinumu, Ādažu novada dome</w:t>
      </w:r>
    </w:p>
    <w:p w:rsidR="00564CA6" w:rsidRPr="00564CA6" w:rsidRDefault="00C83C5B" w:rsidP="00C83C5B">
      <w:pPr>
        <w:jc w:val="center"/>
        <w:rPr>
          <w:rFonts w:ascii="Times New Roman" w:hAnsi="Times New Roman" w:cs="Times New Roman"/>
          <w:b/>
        </w:rPr>
      </w:pPr>
      <w:r w:rsidRPr="00564CA6">
        <w:rPr>
          <w:rFonts w:ascii="Times New Roman" w:hAnsi="Times New Roman" w:cs="Times New Roman"/>
          <w:b/>
        </w:rPr>
        <w:t>NOLEMJ:</w:t>
      </w:r>
    </w:p>
    <w:p w:rsidR="00C83C5B" w:rsidRPr="00C83C5B" w:rsidRDefault="00C83C5B" w:rsidP="00C83C5B">
      <w:pPr>
        <w:numPr>
          <w:ilvl w:val="0"/>
          <w:numId w:val="1"/>
        </w:numPr>
        <w:tabs>
          <w:tab w:val="left" w:pos="426"/>
        </w:tabs>
        <w:spacing w:after="120"/>
        <w:ind w:left="425" w:hanging="425"/>
        <w:jc w:val="both"/>
        <w:rPr>
          <w:rFonts w:ascii="Times New Roman" w:hAnsi="Times New Roman" w:cs="Times New Roman"/>
        </w:rPr>
      </w:pPr>
      <w:r w:rsidRPr="00C83C5B">
        <w:rPr>
          <w:rFonts w:ascii="Times New Roman" w:hAnsi="Times New Roman" w:cs="Times New Roman"/>
        </w:rPr>
        <w:t>Apstiprināt Ādažu novada pašvaldības Attīstības programmas (2021-2027) pielikumu “Pašreizējās situācijas raksturojums” (1.pielikums).</w:t>
      </w:r>
    </w:p>
    <w:p w:rsidR="00C83C5B" w:rsidRPr="00C83C5B" w:rsidRDefault="00C83C5B" w:rsidP="00C83C5B">
      <w:pPr>
        <w:numPr>
          <w:ilvl w:val="0"/>
          <w:numId w:val="1"/>
        </w:numPr>
        <w:tabs>
          <w:tab w:val="left" w:pos="426"/>
        </w:tabs>
        <w:spacing w:after="120"/>
        <w:ind w:left="425" w:hanging="425"/>
        <w:jc w:val="both"/>
        <w:rPr>
          <w:rFonts w:ascii="Times New Roman" w:hAnsi="Times New Roman" w:cs="Times New Roman"/>
        </w:rPr>
      </w:pPr>
      <w:r w:rsidRPr="00C83C5B">
        <w:rPr>
          <w:rFonts w:ascii="Times New Roman" w:hAnsi="Times New Roman" w:cs="Times New Roman"/>
        </w:rPr>
        <w:t xml:space="preserve">Sabiedrisko attiecību nodaļai veikt 1. punktā minētā dokumenta publicēšanu pašvaldības tīmekļvietnē </w:t>
      </w:r>
      <w:hyperlink r:id="rId8" w:history="1">
        <w:r w:rsidRPr="00C83C5B">
          <w:rPr>
            <w:rStyle w:val="Hyperlink"/>
            <w:rFonts w:ascii="Times New Roman" w:hAnsi="Times New Roman" w:cs="Times New Roman"/>
          </w:rPr>
          <w:t>www.adazunovads.lv</w:t>
        </w:r>
      </w:hyperlink>
      <w:r w:rsidRPr="00C83C5B">
        <w:rPr>
          <w:rFonts w:ascii="Times New Roman" w:hAnsi="Times New Roman" w:cs="Times New Roman"/>
        </w:rPr>
        <w:t>.</w:t>
      </w:r>
    </w:p>
    <w:p w:rsidR="00C83C5B" w:rsidRPr="00C83C5B" w:rsidRDefault="00C83C5B" w:rsidP="00C83C5B">
      <w:pPr>
        <w:numPr>
          <w:ilvl w:val="0"/>
          <w:numId w:val="1"/>
        </w:numPr>
        <w:tabs>
          <w:tab w:val="left" w:pos="426"/>
        </w:tabs>
        <w:spacing w:after="120"/>
        <w:ind w:left="425" w:hanging="425"/>
        <w:jc w:val="both"/>
        <w:rPr>
          <w:rFonts w:ascii="Times New Roman" w:hAnsi="Times New Roman" w:cs="Times New Roman"/>
        </w:rPr>
      </w:pPr>
      <w:r w:rsidRPr="00C83C5B">
        <w:rPr>
          <w:rFonts w:ascii="Times New Roman" w:hAnsi="Times New Roman" w:cs="Times New Roman"/>
        </w:rPr>
        <w:t>Lēmuma izpildes kontroli veikt Attīstības un investīciju nodaļai.</w:t>
      </w:r>
    </w:p>
    <w:p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rsidR="00564CA6" w:rsidRPr="00564CA6" w:rsidRDefault="00564CA6" w:rsidP="00564CA6">
      <w:pPr>
        <w:jc w:val="both"/>
        <w:rPr>
          <w:rFonts w:ascii="Times New Roman" w:hAnsi="Times New Roman" w:cs="Times New Roman"/>
        </w:rPr>
      </w:pPr>
    </w:p>
    <w:p w:rsidR="00564CA6" w:rsidRPr="00564CA6" w:rsidRDefault="00C83C5B"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rsidR="00C83C5B" w:rsidRDefault="00C83C5B" w:rsidP="00564CA6">
      <w:pPr>
        <w:jc w:val="both"/>
        <w:rPr>
          <w:rFonts w:ascii="Times New Roman" w:hAnsi="Times New Roman" w:cs="Times New Roman"/>
        </w:rPr>
      </w:pPr>
    </w:p>
    <w:p w:rsidR="00564CA6" w:rsidRPr="00564CA6" w:rsidRDefault="00C83C5B" w:rsidP="00564CA6">
      <w:pPr>
        <w:jc w:val="both"/>
        <w:rPr>
          <w:rFonts w:ascii="Times New Roman" w:hAnsi="Times New Roman" w:cs="Times New Roman"/>
        </w:rPr>
      </w:pPr>
      <w:r w:rsidRPr="00564CA6">
        <w:rPr>
          <w:rFonts w:ascii="Times New Roman" w:hAnsi="Times New Roman" w:cs="Times New Roman"/>
        </w:rPr>
        <w:t>__________________________</w:t>
      </w:r>
    </w:p>
    <w:p w:rsidR="00C83C5B" w:rsidRPr="00C83C5B" w:rsidRDefault="00C83C5B" w:rsidP="00C83C5B">
      <w:pPr>
        <w:rPr>
          <w:rFonts w:ascii="Times New Roman" w:hAnsi="Times New Roman" w:cs="Times New Roman"/>
          <w:i/>
        </w:rPr>
      </w:pPr>
      <w:r w:rsidRPr="00C83C5B">
        <w:rPr>
          <w:rFonts w:ascii="Times New Roman" w:hAnsi="Times New Roman" w:cs="Times New Roman"/>
          <w:i/>
        </w:rPr>
        <w:t>Noraksti</w:t>
      </w:r>
    </w:p>
    <w:p w:rsidR="00C83C5B" w:rsidRPr="00C83C5B" w:rsidRDefault="00C83C5B" w:rsidP="00C83C5B">
      <w:pPr>
        <w:rPr>
          <w:rFonts w:ascii="Times New Roman" w:hAnsi="Times New Roman" w:cs="Times New Roman"/>
          <w:i/>
        </w:rPr>
      </w:pPr>
      <w:r w:rsidRPr="00C83C5B">
        <w:rPr>
          <w:rFonts w:ascii="Times New Roman" w:hAnsi="Times New Roman" w:cs="Times New Roman"/>
          <w:i/>
        </w:rPr>
        <w:t>APN – 1 eks., @</w:t>
      </w:r>
    </w:p>
    <w:p w:rsidR="00C83C5B" w:rsidRPr="00C83C5B" w:rsidRDefault="00C83C5B" w:rsidP="00C83C5B">
      <w:pPr>
        <w:jc w:val="both"/>
        <w:rPr>
          <w:rFonts w:ascii="Times New Roman" w:hAnsi="Times New Roman" w:cs="Times New Roman"/>
        </w:rPr>
      </w:pPr>
      <w:r w:rsidRPr="00C83C5B">
        <w:rPr>
          <w:rFonts w:ascii="Times New Roman" w:hAnsi="Times New Roman" w:cs="Times New Roman"/>
          <w:i/>
          <w:iCs/>
          <w:noProof/>
        </w:rPr>
        <w:t>SAD – @</w:t>
      </w:r>
    </w:p>
    <w:p w:rsidR="00564CA6" w:rsidRPr="00C83C5B" w:rsidRDefault="00564CA6" w:rsidP="00C83C5B">
      <w:pPr>
        <w:jc w:val="both"/>
        <w:rPr>
          <w:rFonts w:ascii="Times New Roman" w:hAnsi="Times New Roman" w:cs="Times New Roman"/>
        </w:rPr>
      </w:pPr>
    </w:p>
    <w:sectPr w:rsidR="00564CA6" w:rsidRPr="00C83C5B"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7F38" w:rsidRDefault="005F7F38">
      <w:r>
        <w:separator/>
      </w:r>
    </w:p>
  </w:endnote>
  <w:endnote w:type="continuationSeparator" w:id="0">
    <w:p w:rsidR="005F7F38" w:rsidRDefault="005F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468318"/>
      <w:docPartObj>
        <w:docPartGallery w:val="Page Numbers (Bottom of Page)"/>
        <w:docPartUnique/>
      </w:docPartObj>
    </w:sdtPr>
    <w:sdtEndPr>
      <w:rPr>
        <w:rFonts w:ascii="Times New Roman" w:hAnsi="Times New Roman" w:cs="Times New Roman"/>
        <w:noProof/>
      </w:rPr>
    </w:sdtEndPr>
    <w:sdtContent>
      <w:p w:rsidR="005C7FA1" w:rsidRPr="005C7FA1" w:rsidRDefault="00C83C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7F38" w:rsidRDefault="005F7F38">
      <w:r>
        <w:separator/>
      </w:r>
    </w:p>
  </w:footnote>
  <w:footnote w:type="continuationSeparator" w:id="0">
    <w:p w:rsidR="005F7F38" w:rsidRDefault="005F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2A0F98E">
      <w:start w:val="1"/>
      <w:numFmt w:val="decimal"/>
      <w:lvlText w:val="%1."/>
      <w:lvlJc w:val="left"/>
      <w:pPr>
        <w:ind w:left="720" w:hanging="360"/>
      </w:pPr>
      <w:rPr>
        <w:rFonts w:hint="default"/>
      </w:rPr>
    </w:lvl>
    <w:lvl w:ilvl="1" w:tplc="4AB8D9CE" w:tentative="1">
      <w:start w:val="1"/>
      <w:numFmt w:val="lowerLetter"/>
      <w:lvlText w:val="%2."/>
      <w:lvlJc w:val="left"/>
      <w:pPr>
        <w:ind w:left="1440" w:hanging="360"/>
      </w:pPr>
    </w:lvl>
    <w:lvl w:ilvl="2" w:tplc="3066161E" w:tentative="1">
      <w:start w:val="1"/>
      <w:numFmt w:val="lowerRoman"/>
      <w:lvlText w:val="%3."/>
      <w:lvlJc w:val="right"/>
      <w:pPr>
        <w:ind w:left="2160" w:hanging="180"/>
      </w:pPr>
    </w:lvl>
    <w:lvl w:ilvl="3" w:tplc="E1CE46A4" w:tentative="1">
      <w:start w:val="1"/>
      <w:numFmt w:val="decimal"/>
      <w:lvlText w:val="%4."/>
      <w:lvlJc w:val="left"/>
      <w:pPr>
        <w:ind w:left="2880" w:hanging="360"/>
      </w:pPr>
    </w:lvl>
    <w:lvl w:ilvl="4" w:tplc="6B6ECCF8" w:tentative="1">
      <w:start w:val="1"/>
      <w:numFmt w:val="lowerLetter"/>
      <w:lvlText w:val="%5."/>
      <w:lvlJc w:val="left"/>
      <w:pPr>
        <w:ind w:left="3600" w:hanging="360"/>
      </w:pPr>
    </w:lvl>
    <w:lvl w:ilvl="5" w:tplc="CA9C5BDE" w:tentative="1">
      <w:start w:val="1"/>
      <w:numFmt w:val="lowerRoman"/>
      <w:lvlText w:val="%6."/>
      <w:lvlJc w:val="right"/>
      <w:pPr>
        <w:ind w:left="4320" w:hanging="180"/>
      </w:pPr>
    </w:lvl>
    <w:lvl w:ilvl="6" w:tplc="DBBA0DB4" w:tentative="1">
      <w:start w:val="1"/>
      <w:numFmt w:val="decimal"/>
      <w:lvlText w:val="%7."/>
      <w:lvlJc w:val="left"/>
      <w:pPr>
        <w:ind w:left="5040" w:hanging="360"/>
      </w:pPr>
    </w:lvl>
    <w:lvl w:ilvl="7" w:tplc="18EC54D6" w:tentative="1">
      <w:start w:val="1"/>
      <w:numFmt w:val="lowerLetter"/>
      <w:lvlText w:val="%8."/>
      <w:lvlJc w:val="left"/>
      <w:pPr>
        <w:ind w:left="5760" w:hanging="360"/>
      </w:pPr>
    </w:lvl>
    <w:lvl w:ilvl="8" w:tplc="15E8ACA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696586069">
    <w:abstractNumId w:val="1"/>
  </w:num>
  <w:num w:numId="2" w16cid:durableId="210869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5DD8"/>
    <w:rsid w:val="00070E3F"/>
    <w:rsid w:val="000D76C0"/>
    <w:rsid w:val="0025391B"/>
    <w:rsid w:val="00297558"/>
    <w:rsid w:val="00351D48"/>
    <w:rsid w:val="004D516C"/>
    <w:rsid w:val="0053073B"/>
    <w:rsid w:val="00543508"/>
    <w:rsid w:val="00564CA6"/>
    <w:rsid w:val="005C7FA1"/>
    <w:rsid w:val="005F7F38"/>
    <w:rsid w:val="00617AAC"/>
    <w:rsid w:val="00693F05"/>
    <w:rsid w:val="006D3451"/>
    <w:rsid w:val="0074092B"/>
    <w:rsid w:val="009139A1"/>
    <w:rsid w:val="00996740"/>
    <w:rsid w:val="00A9370F"/>
    <w:rsid w:val="00B36CD4"/>
    <w:rsid w:val="00C83C5B"/>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C83C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1637</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2023-06-16T07:41:00Z</dcterms:created>
  <dcterms:modified xsi:type="dcterms:W3CDTF">2023-06-16T07:41:00Z</dcterms:modified>
</cp:coreProperties>
</file>