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516C" w:rsidRDefault="003A07E7" w:rsidP="00564CA6">
      <w:r>
        <w:rPr>
          <w:noProof/>
        </w:rPr>
        <w:drawing>
          <wp:inline distT="0" distB="0" distL="0" distR="0">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5C7FA1" w:rsidRDefault="005C7FA1" w:rsidP="00564CA6"/>
    <w:p w:rsidR="00564CA6" w:rsidRPr="00533480" w:rsidRDefault="003A07E7" w:rsidP="00564CA6">
      <w:pPr>
        <w:jc w:val="right"/>
        <w:rPr>
          <w:rFonts w:ascii="Times New Roman" w:hAnsi="Times New Roman" w:cs="Times New Roman"/>
          <w:noProof/>
        </w:rPr>
      </w:pPr>
      <w:r w:rsidRPr="00533480">
        <w:rPr>
          <w:rFonts w:ascii="Times New Roman" w:hAnsi="Times New Roman" w:cs="Times New Roman"/>
          <w:noProof/>
        </w:rPr>
        <w:t xml:space="preserve">PROJEKTS uz </w:t>
      </w:r>
      <w:r w:rsidR="00533480" w:rsidRPr="00533480">
        <w:rPr>
          <w:rFonts w:ascii="Times New Roman" w:hAnsi="Times New Roman" w:cs="Times New Roman"/>
          <w:noProof/>
        </w:rPr>
        <w:t>28.06.2023</w:t>
      </w:r>
      <w:r w:rsidRPr="00533480">
        <w:rPr>
          <w:rFonts w:ascii="Times New Roman" w:hAnsi="Times New Roman" w:cs="Times New Roman"/>
          <w:noProof/>
        </w:rPr>
        <w:t>.</w:t>
      </w:r>
    </w:p>
    <w:p w:rsidR="00564CA6" w:rsidRPr="00533480" w:rsidRDefault="00564CA6" w:rsidP="00564CA6">
      <w:pPr>
        <w:jc w:val="right"/>
        <w:rPr>
          <w:rFonts w:ascii="Times New Roman" w:hAnsi="Times New Roman" w:cs="Times New Roman"/>
          <w:noProof/>
        </w:rPr>
      </w:pPr>
    </w:p>
    <w:p w:rsidR="00564CA6" w:rsidRPr="00533480" w:rsidRDefault="003A07E7" w:rsidP="00564CA6">
      <w:pPr>
        <w:jc w:val="right"/>
        <w:rPr>
          <w:rFonts w:ascii="Times New Roman" w:hAnsi="Times New Roman" w:cs="Times New Roman"/>
          <w:noProof/>
        </w:rPr>
      </w:pPr>
      <w:r w:rsidRPr="00533480">
        <w:rPr>
          <w:rFonts w:ascii="Times New Roman" w:hAnsi="Times New Roman" w:cs="Times New Roman"/>
          <w:noProof/>
        </w:rPr>
        <w:t xml:space="preserve">vēlamais datums izskatīšanai: </w:t>
      </w:r>
      <w:r w:rsidR="00533480">
        <w:rPr>
          <w:rFonts w:ascii="Times New Roman" w:hAnsi="Times New Roman" w:cs="Times New Roman"/>
          <w:noProof/>
        </w:rPr>
        <w:t>Attīstības komitejā</w:t>
      </w:r>
      <w:r w:rsidRPr="00533480">
        <w:rPr>
          <w:rFonts w:ascii="Times New Roman" w:hAnsi="Times New Roman" w:cs="Times New Roman"/>
          <w:noProof/>
        </w:rPr>
        <w:t xml:space="preserve"> </w:t>
      </w:r>
      <w:r w:rsidR="00533480">
        <w:rPr>
          <w:rFonts w:ascii="Times New Roman" w:hAnsi="Times New Roman" w:cs="Times New Roman"/>
          <w:noProof/>
        </w:rPr>
        <w:t>14.06.2023</w:t>
      </w:r>
      <w:r w:rsidRPr="00533480">
        <w:rPr>
          <w:rFonts w:ascii="Times New Roman" w:hAnsi="Times New Roman" w:cs="Times New Roman"/>
          <w:noProof/>
        </w:rPr>
        <w:t>.</w:t>
      </w:r>
    </w:p>
    <w:p w:rsidR="00564CA6" w:rsidRPr="00533480" w:rsidRDefault="003A07E7" w:rsidP="00564CA6">
      <w:pPr>
        <w:jc w:val="right"/>
        <w:rPr>
          <w:rFonts w:ascii="Times New Roman" w:hAnsi="Times New Roman" w:cs="Times New Roman"/>
          <w:noProof/>
        </w:rPr>
      </w:pPr>
      <w:r w:rsidRPr="00533480">
        <w:rPr>
          <w:rFonts w:ascii="Times New Roman" w:hAnsi="Times New Roman" w:cs="Times New Roman"/>
          <w:noProof/>
        </w:rPr>
        <w:t xml:space="preserve">domē: </w:t>
      </w:r>
      <w:r w:rsidR="00533480">
        <w:rPr>
          <w:rFonts w:ascii="Times New Roman" w:hAnsi="Times New Roman" w:cs="Times New Roman"/>
          <w:noProof/>
        </w:rPr>
        <w:t>28.06.2023</w:t>
      </w:r>
      <w:r w:rsidRPr="00533480">
        <w:rPr>
          <w:rFonts w:ascii="Times New Roman" w:hAnsi="Times New Roman" w:cs="Times New Roman"/>
          <w:noProof/>
        </w:rPr>
        <w:t>.</w:t>
      </w:r>
    </w:p>
    <w:p w:rsidR="00564CA6" w:rsidRPr="00533480" w:rsidRDefault="003A07E7" w:rsidP="00564CA6">
      <w:pPr>
        <w:jc w:val="right"/>
        <w:rPr>
          <w:rFonts w:ascii="Times New Roman" w:hAnsi="Times New Roman" w:cs="Times New Roman"/>
          <w:noProof/>
        </w:rPr>
      </w:pPr>
      <w:r w:rsidRPr="00533480">
        <w:rPr>
          <w:rFonts w:ascii="Times New Roman" w:hAnsi="Times New Roman" w:cs="Times New Roman"/>
          <w:noProof/>
        </w:rPr>
        <w:t xml:space="preserve">sagatavotājs: </w:t>
      </w:r>
      <w:r w:rsidR="00533480">
        <w:rPr>
          <w:rFonts w:ascii="Times New Roman" w:hAnsi="Times New Roman" w:cs="Times New Roman"/>
          <w:noProof/>
        </w:rPr>
        <w:t>Miķelis Cinis</w:t>
      </w:r>
    </w:p>
    <w:p w:rsidR="00564CA6" w:rsidRPr="00533480" w:rsidRDefault="003A07E7" w:rsidP="00564CA6">
      <w:pPr>
        <w:jc w:val="right"/>
        <w:rPr>
          <w:rFonts w:ascii="Times New Roman" w:hAnsi="Times New Roman" w:cs="Times New Roman"/>
          <w:noProof/>
        </w:rPr>
      </w:pPr>
      <w:r w:rsidRPr="00533480">
        <w:rPr>
          <w:rFonts w:ascii="Times New Roman" w:hAnsi="Times New Roman" w:cs="Times New Roman"/>
          <w:noProof/>
        </w:rPr>
        <w:t xml:space="preserve">ziņotājs: </w:t>
      </w:r>
      <w:r w:rsidR="00533480">
        <w:rPr>
          <w:rFonts w:ascii="Times New Roman" w:hAnsi="Times New Roman" w:cs="Times New Roman"/>
          <w:noProof/>
        </w:rPr>
        <w:t>Miķelis Cinis</w:t>
      </w:r>
    </w:p>
    <w:p w:rsidR="00564CA6" w:rsidRPr="00564CA6" w:rsidRDefault="00564CA6" w:rsidP="00564CA6">
      <w:pPr>
        <w:jc w:val="right"/>
        <w:rPr>
          <w:rFonts w:ascii="Times New Roman" w:hAnsi="Times New Roman" w:cs="Times New Roman"/>
          <w:noProof/>
        </w:rPr>
      </w:pPr>
    </w:p>
    <w:p w:rsidR="00564CA6" w:rsidRPr="00564CA6" w:rsidRDefault="003A07E7"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rsidR="00564CA6" w:rsidRPr="00564CA6" w:rsidRDefault="003A07E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rsidR="00564CA6" w:rsidRPr="00564CA6" w:rsidRDefault="003A07E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rsidR="00564CA6" w:rsidRPr="00564CA6" w:rsidRDefault="00533480" w:rsidP="00564CA6">
      <w:pPr>
        <w:rPr>
          <w:rFonts w:ascii="Times New Roman" w:hAnsi="Times New Roman" w:cs="Times New Roman"/>
        </w:rPr>
      </w:pPr>
      <w:r w:rsidRPr="00533480">
        <w:rPr>
          <w:rFonts w:ascii="Times New Roman" w:hAnsi="Times New Roman" w:cs="Times New Roman"/>
        </w:rPr>
        <w:t>2023. gada 28. jūnijā</w:t>
      </w:r>
      <w:r w:rsidR="003A07E7" w:rsidRPr="00533480">
        <w:rPr>
          <w:rFonts w:ascii="Times New Roman" w:hAnsi="Times New Roman" w:cs="Times New Roman"/>
        </w:rPr>
        <w:t xml:space="preserve"> </w:t>
      </w:r>
      <w:r w:rsidR="003A07E7" w:rsidRPr="00533480">
        <w:rPr>
          <w:rFonts w:ascii="Times New Roman" w:hAnsi="Times New Roman" w:cs="Times New Roman"/>
        </w:rPr>
        <w:tab/>
      </w:r>
      <w:r w:rsidR="003A07E7" w:rsidRPr="00564CA6">
        <w:rPr>
          <w:rFonts w:ascii="Times New Roman" w:hAnsi="Times New Roman" w:cs="Times New Roman"/>
        </w:rPr>
        <w:tab/>
      </w:r>
      <w:r w:rsidR="003A07E7" w:rsidRPr="00564CA6">
        <w:rPr>
          <w:rFonts w:ascii="Times New Roman" w:hAnsi="Times New Roman" w:cs="Times New Roman"/>
        </w:rPr>
        <w:tab/>
      </w:r>
      <w:r w:rsidR="003A07E7" w:rsidRPr="00564CA6">
        <w:rPr>
          <w:rFonts w:ascii="Times New Roman" w:hAnsi="Times New Roman" w:cs="Times New Roman"/>
        </w:rPr>
        <w:tab/>
      </w:r>
      <w:r w:rsidR="003A07E7" w:rsidRPr="00564CA6">
        <w:rPr>
          <w:rFonts w:ascii="Times New Roman" w:hAnsi="Times New Roman" w:cs="Times New Roman"/>
        </w:rPr>
        <w:tab/>
      </w:r>
      <w:r w:rsidR="003A07E7" w:rsidRPr="00564CA6">
        <w:rPr>
          <w:rFonts w:ascii="Times New Roman" w:hAnsi="Times New Roman" w:cs="Times New Roman"/>
        </w:rPr>
        <w:tab/>
      </w:r>
      <w:proofErr w:type="spellStart"/>
      <w:r w:rsidR="003A07E7" w:rsidRPr="00564CA6">
        <w:rPr>
          <w:rFonts w:ascii="Times New Roman" w:hAnsi="Times New Roman" w:cs="Times New Roman"/>
          <w:b/>
        </w:rPr>
        <w:t>Nr</w:t>
      </w:r>
      <w:proofErr w:type="spellEnd"/>
      <w:r w:rsidR="003A07E7" w:rsidRPr="00564CA6">
        <w:rPr>
          <w:rFonts w:ascii="Times New Roman" w:hAnsi="Times New Roman" w:cs="Times New Roman"/>
          <w:b/>
        </w:rPr>
        <w:t>.</w:t>
      </w:r>
      <w:r w:rsidR="003A07E7" w:rsidRPr="00564CA6">
        <w:rPr>
          <w:rFonts w:ascii="Times New Roman" w:hAnsi="Times New Roman" w:cs="Times New Roman"/>
          <w:noProof/>
        </w:rPr>
        <w:fldChar w:fldCharType="begin"/>
      </w:r>
      <w:r w:rsidR="003A07E7" w:rsidRPr="00564CA6">
        <w:rPr>
          <w:rFonts w:ascii="Times New Roman" w:hAnsi="Times New Roman" w:cs="Times New Roman"/>
          <w:noProof/>
        </w:rPr>
        <w:instrText>MERGEFIELD DOKREGNUMURS</w:instrText>
      </w:r>
      <w:r w:rsidR="003A07E7" w:rsidRPr="00564CA6">
        <w:rPr>
          <w:rFonts w:ascii="Times New Roman" w:hAnsi="Times New Roman" w:cs="Times New Roman"/>
          <w:noProof/>
        </w:rPr>
        <w:fldChar w:fldCharType="separate"/>
      </w:r>
      <w:r w:rsidR="003A07E7" w:rsidRPr="00564CA6">
        <w:rPr>
          <w:rFonts w:ascii="Times New Roman" w:hAnsi="Times New Roman" w:cs="Times New Roman"/>
          <w:noProof/>
        </w:rPr>
        <w:t>«DOKREGNUMURS»</w:t>
      </w:r>
      <w:r w:rsidR="003A07E7" w:rsidRPr="00564CA6">
        <w:rPr>
          <w:rFonts w:ascii="Times New Roman" w:hAnsi="Times New Roman" w:cs="Times New Roman"/>
          <w:noProof/>
        </w:rPr>
        <w:fldChar w:fldCharType="end"/>
      </w:r>
      <w:r w:rsidR="003A07E7" w:rsidRPr="00564CA6">
        <w:rPr>
          <w:rFonts w:ascii="Times New Roman" w:hAnsi="Times New Roman" w:cs="Times New Roman"/>
        </w:rPr>
        <w:tab/>
      </w:r>
    </w:p>
    <w:p w:rsidR="00564CA6" w:rsidRPr="00564CA6" w:rsidRDefault="00564CA6" w:rsidP="00564CA6">
      <w:pPr>
        <w:rPr>
          <w:rFonts w:ascii="Times New Roman" w:hAnsi="Times New Roman" w:cs="Times New Roman"/>
          <w:b/>
        </w:rPr>
      </w:pPr>
    </w:p>
    <w:p w:rsidR="00564CA6" w:rsidRPr="00564CA6" w:rsidRDefault="00564CA6" w:rsidP="00564CA6">
      <w:pPr>
        <w:rPr>
          <w:rFonts w:ascii="Times New Roman" w:hAnsi="Times New Roman" w:cs="Times New Roman"/>
        </w:rPr>
      </w:pPr>
    </w:p>
    <w:p w:rsidR="00564CA6" w:rsidRDefault="00533480" w:rsidP="006F5E8E">
      <w:pPr>
        <w:jc w:val="center"/>
        <w:rPr>
          <w:rFonts w:ascii="Times New Roman" w:hAnsi="Times New Roman" w:cs="Times New Roman"/>
          <w:b/>
        </w:rPr>
      </w:pPr>
      <w:r w:rsidRPr="00533480">
        <w:rPr>
          <w:rFonts w:ascii="Times New Roman" w:hAnsi="Times New Roman" w:cs="Times New Roman"/>
          <w:b/>
        </w:rPr>
        <w:t xml:space="preserve">Par detālplānojuma izstrādes uzsākšanu nekustamajā īpašumā </w:t>
      </w:r>
      <w:proofErr w:type="spellStart"/>
      <w:r w:rsidRPr="00533480">
        <w:rPr>
          <w:rFonts w:ascii="Times New Roman" w:hAnsi="Times New Roman" w:cs="Times New Roman"/>
          <w:b/>
        </w:rPr>
        <w:t>Iļķenes</w:t>
      </w:r>
      <w:proofErr w:type="spellEnd"/>
      <w:r w:rsidRPr="00533480">
        <w:rPr>
          <w:rFonts w:ascii="Times New Roman" w:hAnsi="Times New Roman" w:cs="Times New Roman"/>
          <w:b/>
        </w:rPr>
        <w:t xml:space="preserve"> ceļš 17</w:t>
      </w:r>
    </w:p>
    <w:p w:rsidR="00533480" w:rsidRPr="00564CA6" w:rsidRDefault="00533480" w:rsidP="00564CA6">
      <w:pPr>
        <w:rPr>
          <w:rFonts w:ascii="Times New Roman" w:hAnsi="Times New Roman" w:cs="Times New Roman"/>
          <w:b/>
          <w:i/>
          <w:color w:val="FF0000"/>
        </w:rPr>
      </w:pPr>
    </w:p>
    <w:p w:rsidR="00564CA6" w:rsidRPr="00533480" w:rsidRDefault="003A07E7" w:rsidP="00564CA6">
      <w:pPr>
        <w:jc w:val="both"/>
        <w:rPr>
          <w:rFonts w:ascii="Times New Roman" w:hAnsi="Times New Roman" w:cs="Times New Roman"/>
        </w:rPr>
      </w:pPr>
      <w:r w:rsidRPr="00564CA6">
        <w:rPr>
          <w:rFonts w:ascii="Times New Roman" w:hAnsi="Times New Roman" w:cs="Times New Roman"/>
        </w:rPr>
        <w:t xml:space="preserve">Ādažu novada </w:t>
      </w:r>
      <w:r w:rsidR="006F5E8E">
        <w:rPr>
          <w:rFonts w:ascii="Times New Roman" w:hAnsi="Times New Roman" w:cs="Times New Roman"/>
        </w:rPr>
        <w:t>pašvaldībā</w:t>
      </w:r>
      <w:r w:rsidRPr="00564CA6">
        <w:rPr>
          <w:rFonts w:ascii="Times New Roman" w:hAnsi="Times New Roman" w:cs="Times New Roman"/>
        </w:rPr>
        <w:t xml:space="preserve"> </w:t>
      </w:r>
      <w:r w:rsidR="00533480" w:rsidRPr="00533480">
        <w:rPr>
          <w:rFonts w:ascii="Times New Roman" w:hAnsi="Times New Roman" w:cs="Times New Roman"/>
        </w:rPr>
        <w:t>23.05.2023</w:t>
      </w:r>
      <w:r w:rsidRPr="00533480">
        <w:rPr>
          <w:rFonts w:ascii="Times New Roman" w:hAnsi="Times New Roman" w:cs="Times New Roman"/>
        </w:rPr>
        <w:t>.</w:t>
      </w:r>
      <w:r w:rsidRPr="00564CA6">
        <w:rPr>
          <w:rFonts w:ascii="Times New Roman" w:hAnsi="Times New Roman" w:cs="Times New Roman"/>
        </w:rPr>
        <w:t xml:space="preserve"> tika saņemts</w:t>
      </w:r>
      <w:r w:rsidRPr="00533480">
        <w:rPr>
          <w:rFonts w:ascii="Times New Roman" w:hAnsi="Times New Roman" w:cs="Times New Roman"/>
        </w:rPr>
        <w:t xml:space="preserve"> </w:t>
      </w:r>
      <w:r w:rsidR="001C12E4">
        <w:rPr>
          <w:rFonts w:ascii="Times New Roman" w:hAnsi="Times New Roman" w:cs="Times New Roman"/>
        </w:rPr>
        <w:t>“</w:t>
      </w:r>
      <w:r w:rsidR="00533480" w:rsidRPr="00533480">
        <w:rPr>
          <w:rFonts w:ascii="Times New Roman" w:hAnsi="Times New Roman" w:cs="Times New Roman"/>
        </w:rPr>
        <w:t xml:space="preserve">UR </w:t>
      </w:r>
      <w:proofErr w:type="spellStart"/>
      <w:r w:rsidR="00533480" w:rsidRPr="00533480">
        <w:rPr>
          <w:rFonts w:ascii="Times New Roman" w:hAnsi="Times New Roman" w:cs="Times New Roman"/>
        </w:rPr>
        <w:t>property</w:t>
      </w:r>
      <w:proofErr w:type="spellEnd"/>
      <w:r w:rsidR="001C12E4">
        <w:rPr>
          <w:rFonts w:ascii="Times New Roman" w:hAnsi="Times New Roman" w:cs="Times New Roman"/>
        </w:rPr>
        <w:t>”</w:t>
      </w:r>
      <w:r w:rsidR="00533480" w:rsidRPr="00533480">
        <w:rPr>
          <w:rFonts w:ascii="Times New Roman" w:hAnsi="Times New Roman" w:cs="Times New Roman"/>
        </w:rPr>
        <w:t xml:space="preserve"> SIA</w:t>
      </w:r>
      <w:r w:rsidR="00533480">
        <w:rPr>
          <w:rFonts w:ascii="Times New Roman" w:hAnsi="Times New Roman" w:cs="Times New Roman"/>
        </w:rPr>
        <w:t xml:space="preserve"> (</w:t>
      </w:r>
      <w:r w:rsidR="00533480" w:rsidRPr="00533480">
        <w:rPr>
          <w:rFonts w:ascii="Times New Roman" w:hAnsi="Times New Roman" w:cs="Times New Roman"/>
        </w:rPr>
        <w:t>Bruņinieku iela 22 - 11, Rīga, Latvija, LV-1001</w:t>
      </w:r>
      <w:r w:rsidR="00533480">
        <w:rPr>
          <w:rFonts w:ascii="Times New Roman" w:hAnsi="Times New Roman" w:cs="Times New Roman"/>
        </w:rPr>
        <w:t>, e</w:t>
      </w:r>
      <w:r w:rsidR="006F5E8E">
        <w:rPr>
          <w:rFonts w:ascii="Times New Roman" w:hAnsi="Times New Roman" w:cs="Times New Roman"/>
        </w:rPr>
        <w:t>-</w:t>
      </w:r>
      <w:r w:rsidR="00533480">
        <w:rPr>
          <w:rFonts w:ascii="Times New Roman" w:hAnsi="Times New Roman" w:cs="Times New Roman"/>
        </w:rPr>
        <w:t xml:space="preserve">pasts: </w:t>
      </w:r>
      <w:r w:rsidR="00533480" w:rsidRPr="00533480">
        <w:rPr>
          <w:rFonts w:ascii="Times New Roman" w:hAnsi="Times New Roman" w:cs="Times New Roman"/>
        </w:rPr>
        <w:t>ugis.rengarts@lexmagnus.lv</w:t>
      </w:r>
      <w:r w:rsidR="00533480">
        <w:rPr>
          <w:rFonts w:ascii="Times New Roman" w:hAnsi="Times New Roman" w:cs="Times New Roman"/>
        </w:rPr>
        <w:t>)</w:t>
      </w:r>
      <w:r w:rsidR="00533480" w:rsidRPr="00533480">
        <w:rPr>
          <w:rFonts w:ascii="Times New Roman" w:hAnsi="Times New Roman" w:cs="Times New Roman"/>
        </w:rPr>
        <w:t xml:space="preserve"> iesniegums </w:t>
      </w:r>
      <w:r w:rsidRPr="00564CA6">
        <w:rPr>
          <w:rFonts w:ascii="Times New Roman" w:hAnsi="Times New Roman" w:cs="Times New Roman"/>
        </w:rPr>
        <w:t>par</w:t>
      </w:r>
      <w:r w:rsidRPr="00564CA6">
        <w:rPr>
          <w:rFonts w:ascii="Times New Roman" w:hAnsi="Times New Roman" w:cs="Times New Roman"/>
          <w:color w:val="FF0000"/>
        </w:rPr>
        <w:t xml:space="preserve"> </w:t>
      </w:r>
      <w:r w:rsidR="00533480" w:rsidRPr="00533480">
        <w:rPr>
          <w:rFonts w:ascii="Times New Roman" w:hAnsi="Times New Roman" w:cs="Times New Roman"/>
        </w:rPr>
        <w:t>ar lūgumu atļaut izstrādāt detālplānojumu nekustamā īpašuma “</w:t>
      </w:r>
      <w:proofErr w:type="spellStart"/>
      <w:r w:rsidR="00533480" w:rsidRPr="00533480">
        <w:rPr>
          <w:rFonts w:ascii="Times New Roman" w:hAnsi="Times New Roman" w:cs="Times New Roman"/>
        </w:rPr>
        <w:t>Iļķenes</w:t>
      </w:r>
      <w:proofErr w:type="spellEnd"/>
      <w:r w:rsidR="00533480" w:rsidRPr="00533480">
        <w:rPr>
          <w:rFonts w:ascii="Times New Roman" w:hAnsi="Times New Roman" w:cs="Times New Roman"/>
        </w:rPr>
        <w:t xml:space="preserve"> ceļš 17”, </w:t>
      </w:r>
      <w:proofErr w:type="spellStart"/>
      <w:r w:rsidR="00533480" w:rsidRPr="00533480">
        <w:rPr>
          <w:rFonts w:ascii="Times New Roman" w:hAnsi="Times New Roman" w:cs="Times New Roman"/>
        </w:rPr>
        <w:t>Iļķene</w:t>
      </w:r>
      <w:proofErr w:type="spellEnd"/>
      <w:r w:rsidR="00533480" w:rsidRPr="00533480">
        <w:rPr>
          <w:rFonts w:ascii="Times New Roman" w:hAnsi="Times New Roman" w:cs="Times New Roman"/>
        </w:rPr>
        <w:t xml:space="preserve"> Ādažu pag., Ādažu nov.</w:t>
      </w:r>
      <w:r w:rsidR="00533480">
        <w:rPr>
          <w:rFonts w:ascii="Times New Roman" w:hAnsi="Times New Roman" w:cs="Times New Roman"/>
        </w:rPr>
        <w:t xml:space="preserve"> zemes vienībai ar kadastra apzīmējumu </w:t>
      </w:r>
      <w:r w:rsidR="00533480" w:rsidRPr="00533480">
        <w:rPr>
          <w:rFonts w:ascii="Times New Roman" w:hAnsi="Times New Roman" w:cs="Times New Roman"/>
        </w:rPr>
        <w:t>8044</w:t>
      </w:r>
      <w:r w:rsidR="00533480">
        <w:rPr>
          <w:rFonts w:ascii="Times New Roman" w:hAnsi="Times New Roman" w:cs="Times New Roman"/>
        </w:rPr>
        <w:t xml:space="preserve"> </w:t>
      </w:r>
      <w:r w:rsidR="00533480" w:rsidRPr="00533480">
        <w:rPr>
          <w:rFonts w:ascii="Times New Roman" w:hAnsi="Times New Roman" w:cs="Times New Roman"/>
        </w:rPr>
        <w:t>006</w:t>
      </w:r>
      <w:r w:rsidR="00533480">
        <w:rPr>
          <w:rFonts w:ascii="Times New Roman" w:hAnsi="Times New Roman" w:cs="Times New Roman"/>
        </w:rPr>
        <w:t xml:space="preserve"> </w:t>
      </w:r>
      <w:r w:rsidR="00533480" w:rsidRPr="00533480">
        <w:rPr>
          <w:rFonts w:ascii="Times New Roman" w:hAnsi="Times New Roman" w:cs="Times New Roman"/>
        </w:rPr>
        <w:t>0013</w:t>
      </w:r>
      <w:r w:rsidR="00CC654A">
        <w:rPr>
          <w:rFonts w:ascii="Times New Roman" w:hAnsi="Times New Roman" w:cs="Times New Roman"/>
        </w:rPr>
        <w:t xml:space="preserve"> </w:t>
      </w:r>
      <w:r w:rsidR="00CC654A" w:rsidRPr="00CC654A">
        <w:rPr>
          <w:rFonts w:ascii="Times New Roman" w:hAnsi="Times New Roman" w:cs="Times New Roman"/>
        </w:rPr>
        <w:t>(turpmāk – Īpašums), ar mērķi pamatot zemesgabala sadalīšanu savrupmāju apbūves gabalos Savrupmāju apbūves teritorijā (DzS</w:t>
      </w:r>
      <w:r w:rsidR="00217DC2">
        <w:rPr>
          <w:rFonts w:ascii="Times New Roman" w:hAnsi="Times New Roman" w:cs="Times New Roman"/>
        </w:rPr>
        <w:t>1</w:t>
      </w:r>
      <w:r w:rsidR="00CC654A" w:rsidRPr="00CC654A">
        <w:rPr>
          <w:rFonts w:ascii="Times New Roman" w:hAnsi="Times New Roman" w:cs="Times New Roman"/>
        </w:rPr>
        <w:t>)</w:t>
      </w:r>
      <w:r w:rsidRPr="00533480">
        <w:rPr>
          <w:rFonts w:ascii="Times New Roman" w:hAnsi="Times New Roman" w:cs="Times New Roman"/>
        </w:rPr>
        <w:t>.</w:t>
      </w:r>
    </w:p>
    <w:p w:rsidR="001C12E4" w:rsidRDefault="001C12E4" w:rsidP="00900E5F">
      <w:pPr>
        <w:jc w:val="both"/>
        <w:rPr>
          <w:rFonts w:ascii="Times New Roman" w:hAnsi="Times New Roman" w:cs="Times New Roman"/>
        </w:rPr>
      </w:pPr>
      <w:r w:rsidRPr="00900E5F">
        <w:rPr>
          <w:rFonts w:ascii="Times New Roman" w:hAnsi="Times New Roman" w:cs="Times New Roman"/>
        </w:rPr>
        <w:t>Izvērtējot ar iesniegumu saistītos apstākļus, konstatēts</w:t>
      </w:r>
      <w:r w:rsidR="00900E5F">
        <w:rPr>
          <w:rFonts w:ascii="Times New Roman" w:hAnsi="Times New Roman" w:cs="Times New Roman"/>
        </w:rPr>
        <w:t xml:space="preserve">, ka </w:t>
      </w:r>
      <w:r w:rsidRPr="00900E5F">
        <w:rPr>
          <w:rFonts w:ascii="Times New Roman" w:hAnsi="Times New Roman" w:cs="Times New Roman"/>
          <w:szCs w:val="22"/>
        </w:rPr>
        <w:t xml:space="preserve">saskaņā ar Ādažu novada teritorijas plānojumu </w:t>
      </w:r>
      <w:r w:rsidRPr="00900E5F">
        <w:rPr>
          <w:rFonts w:ascii="Times New Roman" w:hAnsi="Times New Roman" w:cs="Times New Roman"/>
        </w:rPr>
        <w:t>Īpašums atrodas Savrupmāju apbūves teritorijā (DzS</w:t>
      </w:r>
      <w:r w:rsidR="00900E5F">
        <w:rPr>
          <w:rFonts w:ascii="Times New Roman" w:hAnsi="Times New Roman" w:cs="Times New Roman"/>
        </w:rPr>
        <w:t>1</w:t>
      </w:r>
      <w:r w:rsidRPr="00900E5F">
        <w:rPr>
          <w:rFonts w:ascii="Times New Roman" w:hAnsi="Times New Roman" w:cs="Times New Roman"/>
        </w:rPr>
        <w:t>)</w:t>
      </w:r>
      <w:r w:rsidR="00900E5F">
        <w:rPr>
          <w:rFonts w:ascii="Times New Roman" w:hAnsi="Times New Roman" w:cs="Times New Roman"/>
        </w:rPr>
        <w:t xml:space="preserve"> un </w:t>
      </w:r>
      <w:r w:rsidR="00900E5F" w:rsidRPr="00900E5F">
        <w:rPr>
          <w:rFonts w:ascii="Times New Roman" w:hAnsi="Times New Roman" w:cs="Times New Roman"/>
        </w:rPr>
        <w:t>Transporta infrastruktūras teritorij</w:t>
      </w:r>
      <w:r w:rsidR="00900E5F">
        <w:rPr>
          <w:rFonts w:ascii="Times New Roman" w:hAnsi="Times New Roman" w:cs="Times New Roman"/>
        </w:rPr>
        <w:t xml:space="preserve">ā </w:t>
      </w:r>
      <w:r w:rsidRPr="00900E5F">
        <w:rPr>
          <w:rFonts w:ascii="Times New Roman" w:hAnsi="Times New Roman" w:cs="Times New Roman"/>
        </w:rPr>
        <w:t>(</w:t>
      </w:r>
      <w:r w:rsidR="00900E5F">
        <w:rPr>
          <w:rFonts w:ascii="Times New Roman" w:hAnsi="Times New Roman" w:cs="Times New Roman"/>
        </w:rPr>
        <w:t>TR</w:t>
      </w:r>
      <w:r w:rsidRPr="00900E5F">
        <w:rPr>
          <w:rFonts w:ascii="Times New Roman" w:hAnsi="Times New Roman" w:cs="Times New Roman"/>
        </w:rPr>
        <w:t>)</w:t>
      </w:r>
      <w:r w:rsidR="00900E5F">
        <w:rPr>
          <w:rFonts w:ascii="Times New Roman" w:hAnsi="Times New Roman" w:cs="Times New Roman"/>
        </w:rPr>
        <w:t>.</w:t>
      </w:r>
    </w:p>
    <w:p w:rsidR="00900E5F" w:rsidRPr="00900E5F" w:rsidRDefault="00900E5F" w:rsidP="00900E5F">
      <w:pPr>
        <w:jc w:val="both"/>
        <w:rPr>
          <w:rFonts w:ascii="Times New Roman" w:hAnsi="Times New Roman" w:cs="Times New Roman"/>
        </w:rPr>
      </w:pPr>
    </w:p>
    <w:p w:rsidR="001C12E4" w:rsidRPr="00900E5F" w:rsidRDefault="001C12E4" w:rsidP="001C12E4">
      <w:pPr>
        <w:pStyle w:val="BodyText"/>
        <w:spacing w:after="120"/>
        <w:rPr>
          <w:rFonts w:ascii="Times New Roman" w:hAnsi="Times New Roman"/>
          <w:sz w:val="24"/>
          <w:szCs w:val="24"/>
        </w:rPr>
      </w:pPr>
      <w:r w:rsidRPr="00900E5F">
        <w:rPr>
          <w:rFonts w:ascii="Times New Roman" w:hAnsi="Times New Roman"/>
          <w:sz w:val="24"/>
          <w:szCs w:val="22"/>
        </w:rPr>
        <w:t>Pamatojoties uz:</w:t>
      </w:r>
    </w:p>
    <w:p w:rsidR="001C12E4" w:rsidRPr="00900E5F" w:rsidRDefault="001C12E4" w:rsidP="001C12E4">
      <w:pPr>
        <w:pStyle w:val="BodyText"/>
        <w:numPr>
          <w:ilvl w:val="1"/>
          <w:numId w:val="4"/>
        </w:numPr>
        <w:spacing w:after="120"/>
        <w:ind w:left="709" w:hanging="349"/>
        <w:rPr>
          <w:rFonts w:ascii="Times New Roman" w:hAnsi="Times New Roman"/>
          <w:sz w:val="24"/>
          <w:szCs w:val="24"/>
        </w:rPr>
      </w:pPr>
      <w:r w:rsidRPr="00900E5F">
        <w:rPr>
          <w:rFonts w:ascii="Times New Roman" w:hAnsi="Times New Roman"/>
          <w:sz w:val="24"/>
          <w:szCs w:val="24"/>
        </w:rPr>
        <w:t>likuma „Par pašvaldībām” 14.panta otrās daļas 1.punktu, kas nosaka, ka, lai izpildītu savas funkcijas, pašvaldībām likumā noteiktajā kārtībā ir pienākums: 1) izstrādāt pašvaldības teritorijas attīstības programmu un teritorijas plānojumu, nodrošināt teritorijas attīstības programmas realizāciju un teritorijas plānojuma administratīvo pārraudzību</w:t>
      </w:r>
      <w:r w:rsidRPr="00900E5F">
        <w:rPr>
          <w:rFonts w:ascii="Times New Roman" w:hAnsi="Times New Roman"/>
          <w:sz w:val="24"/>
          <w:szCs w:val="22"/>
        </w:rPr>
        <w:t>;</w:t>
      </w:r>
    </w:p>
    <w:p w:rsidR="001C12E4" w:rsidRPr="00900E5F" w:rsidRDefault="001C12E4" w:rsidP="001C12E4">
      <w:pPr>
        <w:pStyle w:val="BodyText"/>
        <w:numPr>
          <w:ilvl w:val="1"/>
          <w:numId w:val="4"/>
        </w:numPr>
        <w:spacing w:after="120"/>
        <w:ind w:left="709" w:hanging="349"/>
        <w:rPr>
          <w:rFonts w:ascii="Times New Roman" w:hAnsi="Times New Roman"/>
          <w:sz w:val="24"/>
          <w:szCs w:val="24"/>
        </w:rPr>
      </w:pPr>
      <w:r w:rsidRPr="00900E5F">
        <w:rPr>
          <w:rFonts w:ascii="Times New Roman" w:hAnsi="Times New Roman"/>
          <w:sz w:val="24"/>
          <w:szCs w:val="24"/>
        </w:rPr>
        <w:t xml:space="preserve">Teritorijas attīstības plānošanas likuma 12.panta pirmo daļu, kas nosaka, ka vietējā pašvaldība izstrādā un apstiprina vietējās pašvaldības attīstības stratēģiju, attīstības programmu, teritorijas plānojumu, </w:t>
      </w:r>
      <w:proofErr w:type="spellStart"/>
      <w:r w:rsidRPr="00900E5F">
        <w:rPr>
          <w:rFonts w:ascii="Times New Roman" w:hAnsi="Times New Roman"/>
          <w:sz w:val="24"/>
          <w:szCs w:val="24"/>
        </w:rPr>
        <w:t>lokālplānojumus</w:t>
      </w:r>
      <w:proofErr w:type="spellEnd"/>
      <w:r w:rsidRPr="00900E5F">
        <w:rPr>
          <w:rFonts w:ascii="Times New Roman" w:hAnsi="Times New Roman"/>
          <w:sz w:val="24"/>
          <w:szCs w:val="24"/>
        </w:rPr>
        <w:t>, detālplānojumus un tematiskos plānojumus;</w:t>
      </w:r>
    </w:p>
    <w:p w:rsidR="001C12E4" w:rsidRPr="00900E5F" w:rsidRDefault="001C12E4" w:rsidP="001C12E4">
      <w:pPr>
        <w:pStyle w:val="BodyText"/>
        <w:numPr>
          <w:ilvl w:val="1"/>
          <w:numId w:val="4"/>
        </w:numPr>
        <w:spacing w:after="120"/>
        <w:ind w:left="709" w:hanging="349"/>
        <w:rPr>
          <w:rFonts w:ascii="Times New Roman" w:hAnsi="Times New Roman"/>
          <w:sz w:val="24"/>
          <w:szCs w:val="24"/>
        </w:rPr>
      </w:pPr>
      <w:r w:rsidRPr="00900E5F">
        <w:rPr>
          <w:rFonts w:ascii="Times New Roman" w:hAnsi="Times New Roman"/>
          <w:sz w:val="24"/>
          <w:szCs w:val="24"/>
        </w:rPr>
        <w:t>Ministru kabineta 14.10.2014. noteikumu Nr.628 „Noteikumi par pašvaldību teritorijas attīstības plānošanas dokumentiem” 98.punktu, kas nosaka, ka pašvaldība pieņem lēmumu par detālplānojuma izstrādes uzsākšanu, apstiprina darba uzdevumu un izstrādes vadītāju vai noraida iesniegumu, sniedzot atbilstošu pamatojumu</w:t>
      </w:r>
      <w:r w:rsidRPr="00900E5F">
        <w:rPr>
          <w:rFonts w:ascii="Times New Roman" w:hAnsi="Times New Roman"/>
          <w:sz w:val="24"/>
          <w:szCs w:val="22"/>
        </w:rPr>
        <w:t>,</w:t>
      </w:r>
    </w:p>
    <w:p w:rsidR="001C12E4" w:rsidRPr="00900E5F" w:rsidRDefault="001C12E4" w:rsidP="001C12E4">
      <w:pPr>
        <w:pStyle w:val="BodyText"/>
        <w:spacing w:after="120"/>
        <w:rPr>
          <w:rFonts w:ascii="Times New Roman" w:hAnsi="Times New Roman"/>
          <w:sz w:val="24"/>
          <w:szCs w:val="24"/>
        </w:rPr>
      </w:pPr>
      <w:r w:rsidRPr="00900E5F">
        <w:rPr>
          <w:rFonts w:ascii="Times New Roman" w:hAnsi="Times New Roman"/>
          <w:sz w:val="24"/>
          <w:szCs w:val="24"/>
        </w:rPr>
        <w:t>kā arī ņemot vērā, ka jautājums</w:t>
      </w:r>
      <w:r w:rsidRPr="00900E5F">
        <w:rPr>
          <w:rFonts w:ascii="Times New Roman" w:hAnsi="Times New Roman"/>
          <w:color w:val="FF0000"/>
          <w:sz w:val="24"/>
          <w:szCs w:val="24"/>
        </w:rPr>
        <w:t xml:space="preserve"> </w:t>
      </w:r>
      <w:r w:rsidRPr="00900E5F">
        <w:rPr>
          <w:rFonts w:ascii="Times New Roman" w:hAnsi="Times New Roman"/>
          <w:sz w:val="24"/>
          <w:szCs w:val="24"/>
        </w:rPr>
        <w:t>tika izskatīts un atbalstīts</w:t>
      </w:r>
      <w:r w:rsidRPr="00900E5F">
        <w:rPr>
          <w:rFonts w:ascii="Times New Roman" w:hAnsi="Times New Roman"/>
          <w:color w:val="FF0000"/>
          <w:sz w:val="24"/>
          <w:szCs w:val="24"/>
        </w:rPr>
        <w:t xml:space="preserve"> </w:t>
      </w:r>
      <w:r w:rsidRPr="00900E5F">
        <w:rPr>
          <w:rFonts w:ascii="Times New Roman" w:hAnsi="Times New Roman"/>
          <w:sz w:val="24"/>
          <w:szCs w:val="24"/>
        </w:rPr>
        <w:t xml:space="preserve">Attīstības komitejas sēdē </w:t>
      </w:r>
      <w:r w:rsidR="00900E5F">
        <w:rPr>
          <w:rFonts w:ascii="Times New Roman" w:hAnsi="Times New Roman"/>
          <w:sz w:val="24"/>
          <w:szCs w:val="24"/>
        </w:rPr>
        <w:t>14.06.2023</w:t>
      </w:r>
      <w:r w:rsidRPr="00900E5F">
        <w:rPr>
          <w:rFonts w:ascii="Times New Roman" w:hAnsi="Times New Roman"/>
          <w:sz w:val="24"/>
          <w:szCs w:val="22"/>
        </w:rPr>
        <w:t>.</w:t>
      </w:r>
      <w:r w:rsidRPr="00900E5F">
        <w:rPr>
          <w:rFonts w:ascii="Times New Roman" w:hAnsi="Times New Roman"/>
          <w:sz w:val="24"/>
          <w:szCs w:val="24"/>
        </w:rPr>
        <w:t>,</w:t>
      </w:r>
      <w:r w:rsidRPr="00900E5F">
        <w:rPr>
          <w:rFonts w:ascii="Times New Roman" w:hAnsi="Times New Roman"/>
          <w:color w:val="FF0000"/>
          <w:sz w:val="24"/>
          <w:szCs w:val="24"/>
        </w:rPr>
        <w:t xml:space="preserve"> </w:t>
      </w:r>
      <w:r w:rsidRPr="00900E5F">
        <w:rPr>
          <w:rFonts w:ascii="Times New Roman" w:hAnsi="Times New Roman"/>
          <w:sz w:val="24"/>
          <w:szCs w:val="24"/>
        </w:rPr>
        <w:t xml:space="preserve">Ādažu novada </w:t>
      </w:r>
      <w:r w:rsidR="00217DC2">
        <w:rPr>
          <w:rFonts w:ascii="Times New Roman" w:hAnsi="Times New Roman"/>
          <w:sz w:val="24"/>
          <w:szCs w:val="24"/>
        </w:rPr>
        <w:t xml:space="preserve">pašvaldības </w:t>
      </w:r>
      <w:r w:rsidRPr="00900E5F">
        <w:rPr>
          <w:rFonts w:ascii="Times New Roman" w:hAnsi="Times New Roman"/>
          <w:sz w:val="24"/>
          <w:szCs w:val="24"/>
        </w:rPr>
        <w:t>dome</w:t>
      </w:r>
    </w:p>
    <w:p w:rsidR="001C12E4" w:rsidRPr="00900E5F" w:rsidRDefault="001C12E4" w:rsidP="001C12E4">
      <w:pPr>
        <w:pStyle w:val="BodyTextIndent2"/>
        <w:spacing w:after="120"/>
        <w:ind w:left="0"/>
        <w:jc w:val="center"/>
      </w:pPr>
      <w:r w:rsidRPr="00900E5F">
        <w:t>NOLEMJ:</w:t>
      </w:r>
    </w:p>
    <w:p w:rsidR="001C12E4" w:rsidRPr="00900E5F" w:rsidRDefault="001C12E4" w:rsidP="001C12E4">
      <w:pPr>
        <w:pStyle w:val="BodyText"/>
        <w:numPr>
          <w:ilvl w:val="0"/>
          <w:numId w:val="3"/>
        </w:numPr>
        <w:tabs>
          <w:tab w:val="num" w:pos="284"/>
        </w:tabs>
        <w:spacing w:after="120"/>
        <w:ind w:left="284" w:hanging="284"/>
        <w:rPr>
          <w:rFonts w:ascii="Times New Roman" w:hAnsi="Times New Roman"/>
          <w:sz w:val="24"/>
          <w:szCs w:val="22"/>
        </w:rPr>
      </w:pPr>
      <w:r w:rsidRPr="00900E5F">
        <w:rPr>
          <w:rFonts w:ascii="Times New Roman" w:hAnsi="Times New Roman"/>
          <w:sz w:val="24"/>
          <w:szCs w:val="24"/>
        </w:rPr>
        <w:lastRenderedPageBreak/>
        <w:t xml:space="preserve">Uzsākt detālplānojuma izstrādāšanu </w:t>
      </w:r>
      <w:r w:rsidR="00900E5F" w:rsidRPr="00900E5F">
        <w:rPr>
          <w:rFonts w:ascii="Times New Roman" w:hAnsi="Times New Roman"/>
          <w:sz w:val="24"/>
          <w:szCs w:val="24"/>
        </w:rPr>
        <w:t>nekustamā īpašuma “</w:t>
      </w:r>
      <w:proofErr w:type="spellStart"/>
      <w:r w:rsidR="00900E5F" w:rsidRPr="00900E5F">
        <w:rPr>
          <w:rFonts w:ascii="Times New Roman" w:hAnsi="Times New Roman"/>
          <w:sz w:val="24"/>
          <w:szCs w:val="24"/>
        </w:rPr>
        <w:t>Iļķenes</w:t>
      </w:r>
      <w:proofErr w:type="spellEnd"/>
      <w:r w:rsidR="00900E5F" w:rsidRPr="00900E5F">
        <w:rPr>
          <w:rFonts w:ascii="Times New Roman" w:hAnsi="Times New Roman"/>
          <w:sz w:val="24"/>
          <w:szCs w:val="24"/>
        </w:rPr>
        <w:t xml:space="preserve"> ceļš 17”, </w:t>
      </w:r>
      <w:proofErr w:type="spellStart"/>
      <w:r w:rsidR="00900E5F" w:rsidRPr="00900E5F">
        <w:rPr>
          <w:rFonts w:ascii="Times New Roman" w:hAnsi="Times New Roman"/>
          <w:sz w:val="24"/>
          <w:szCs w:val="24"/>
        </w:rPr>
        <w:t>Iļķene</w:t>
      </w:r>
      <w:proofErr w:type="spellEnd"/>
      <w:r w:rsidR="009E7839">
        <w:rPr>
          <w:rFonts w:ascii="Times New Roman" w:hAnsi="Times New Roman"/>
          <w:sz w:val="24"/>
          <w:szCs w:val="24"/>
        </w:rPr>
        <w:t>,</w:t>
      </w:r>
      <w:r w:rsidR="00900E5F" w:rsidRPr="00900E5F">
        <w:rPr>
          <w:rFonts w:ascii="Times New Roman" w:hAnsi="Times New Roman"/>
          <w:sz w:val="24"/>
          <w:szCs w:val="24"/>
        </w:rPr>
        <w:t xml:space="preserve"> Ādažu pag., Ādažu nov. zemes vienībai ar kadastra apzīmējumu 8044 006 0013 </w:t>
      </w:r>
      <w:r w:rsidRPr="00900E5F">
        <w:rPr>
          <w:rFonts w:ascii="Times New Roman" w:hAnsi="Times New Roman"/>
          <w:sz w:val="24"/>
          <w:szCs w:val="24"/>
        </w:rPr>
        <w:t xml:space="preserve">ar mērķi pamatot zemesgabala sadalīšanu savrupmāju apbūves gabalos Savrupmāju apbūves teritorijā un ar to saistītu infrastruktūras objektu izvietošanu, nodrošinot piekļūšanu katrai </w:t>
      </w:r>
      <w:proofErr w:type="spellStart"/>
      <w:r w:rsidRPr="00900E5F">
        <w:rPr>
          <w:rFonts w:ascii="Times New Roman" w:hAnsi="Times New Roman"/>
          <w:sz w:val="24"/>
          <w:szCs w:val="24"/>
        </w:rPr>
        <w:t>jaunveidojamai</w:t>
      </w:r>
      <w:proofErr w:type="spellEnd"/>
      <w:r w:rsidRPr="00900E5F">
        <w:rPr>
          <w:rFonts w:ascii="Times New Roman" w:hAnsi="Times New Roman"/>
          <w:sz w:val="24"/>
          <w:szCs w:val="24"/>
        </w:rPr>
        <w:t xml:space="preserve"> zemes vienībai, ielas veidojot kā atsevišķas zemes vienības.</w:t>
      </w:r>
    </w:p>
    <w:p w:rsidR="001C12E4" w:rsidRPr="00900E5F" w:rsidRDefault="001C12E4" w:rsidP="001C12E4">
      <w:pPr>
        <w:pStyle w:val="BodyText"/>
        <w:numPr>
          <w:ilvl w:val="0"/>
          <w:numId w:val="3"/>
        </w:numPr>
        <w:tabs>
          <w:tab w:val="num" w:pos="284"/>
        </w:tabs>
        <w:spacing w:after="120"/>
        <w:ind w:left="284" w:hanging="284"/>
        <w:rPr>
          <w:rFonts w:ascii="Times New Roman" w:hAnsi="Times New Roman"/>
          <w:sz w:val="24"/>
          <w:szCs w:val="22"/>
        </w:rPr>
      </w:pPr>
      <w:r w:rsidRPr="00900E5F">
        <w:rPr>
          <w:rFonts w:ascii="Times New Roman" w:hAnsi="Times New Roman"/>
          <w:sz w:val="24"/>
          <w:szCs w:val="24"/>
        </w:rPr>
        <w:t xml:space="preserve">Par detālplānojuma izstrādes vadītāju apstiprināt Ādažu novada teritorijas plānotāju </w:t>
      </w:r>
      <w:r w:rsidR="00900E5F">
        <w:rPr>
          <w:rFonts w:ascii="Times New Roman" w:hAnsi="Times New Roman"/>
          <w:sz w:val="24"/>
          <w:szCs w:val="24"/>
        </w:rPr>
        <w:t>Miķeli Cini</w:t>
      </w:r>
      <w:r w:rsidRPr="00900E5F">
        <w:rPr>
          <w:rFonts w:ascii="Times New Roman" w:hAnsi="Times New Roman"/>
          <w:sz w:val="24"/>
          <w:szCs w:val="24"/>
        </w:rPr>
        <w:t>.</w:t>
      </w:r>
    </w:p>
    <w:p w:rsidR="001C12E4" w:rsidRPr="006F5E8E" w:rsidRDefault="001C12E4" w:rsidP="001C12E4">
      <w:pPr>
        <w:pStyle w:val="BodyText"/>
        <w:numPr>
          <w:ilvl w:val="0"/>
          <w:numId w:val="3"/>
        </w:numPr>
        <w:tabs>
          <w:tab w:val="num" w:pos="284"/>
        </w:tabs>
        <w:spacing w:after="120"/>
        <w:ind w:left="284" w:hanging="284"/>
        <w:rPr>
          <w:rFonts w:ascii="Times New Roman" w:hAnsi="Times New Roman"/>
          <w:sz w:val="24"/>
          <w:szCs w:val="22"/>
        </w:rPr>
      </w:pPr>
      <w:r w:rsidRPr="00900E5F">
        <w:rPr>
          <w:rFonts w:ascii="Times New Roman" w:hAnsi="Times New Roman"/>
          <w:sz w:val="24"/>
          <w:szCs w:val="24"/>
        </w:rPr>
        <w:t xml:space="preserve">Apstiprināt darba uzdevumu detālplānojuma izstrādei nekustamajam īpašumam </w:t>
      </w:r>
      <w:r w:rsidR="003A07E7" w:rsidRPr="003A07E7">
        <w:rPr>
          <w:rFonts w:ascii="Times New Roman" w:hAnsi="Times New Roman"/>
          <w:sz w:val="24"/>
          <w:szCs w:val="24"/>
        </w:rPr>
        <w:t>“</w:t>
      </w:r>
      <w:proofErr w:type="spellStart"/>
      <w:r w:rsidR="003A07E7" w:rsidRPr="003A07E7">
        <w:rPr>
          <w:rFonts w:ascii="Times New Roman" w:hAnsi="Times New Roman"/>
          <w:sz w:val="24"/>
          <w:szCs w:val="24"/>
        </w:rPr>
        <w:t>Iļķenes</w:t>
      </w:r>
      <w:proofErr w:type="spellEnd"/>
      <w:r w:rsidR="003A07E7" w:rsidRPr="003A07E7">
        <w:rPr>
          <w:rFonts w:ascii="Times New Roman" w:hAnsi="Times New Roman"/>
          <w:sz w:val="24"/>
          <w:szCs w:val="24"/>
        </w:rPr>
        <w:t xml:space="preserve"> ceļš 17”, </w:t>
      </w:r>
      <w:proofErr w:type="spellStart"/>
      <w:r w:rsidR="003A07E7" w:rsidRPr="003A07E7">
        <w:rPr>
          <w:rFonts w:ascii="Times New Roman" w:hAnsi="Times New Roman"/>
          <w:sz w:val="24"/>
          <w:szCs w:val="24"/>
        </w:rPr>
        <w:t>Iļķene</w:t>
      </w:r>
      <w:proofErr w:type="spellEnd"/>
      <w:r w:rsidR="003A07E7" w:rsidRPr="003A07E7">
        <w:rPr>
          <w:rFonts w:ascii="Times New Roman" w:hAnsi="Times New Roman"/>
          <w:sz w:val="24"/>
          <w:szCs w:val="24"/>
        </w:rPr>
        <w:t xml:space="preserve"> Ādažu pag., Ādažu nov</w:t>
      </w:r>
      <w:r w:rsidRPr="00900E5F">
        <w:rPr>
          <w:rFonts w:ascii="Times New Roman" w:hAnsi="Times New Roman"/>
          <w:sz w:val="24"/>
          <w:szCs w:val="24"/>
        </w:rPr>
        <w:t>.</w:t>
      </w:r>
    </w:p>
    <w:p w:rsidR="006F5E8E" w:rsidRPr="00060725" w:rsidRDefault="006F5E8E" w:rsidP="006F5E8E">
      <w:pPr>
        <w:pStyle w:val="BodyText"/>
        <w:numPr>
          <w:ilvl w:val="0"/>
          <w:numId w:val="3"/>
        </w:numPr>
        <w:spacing w:after="120"/>
        <w:rPr>
          <w:rFonts w:ascii="Times New Roman" w:hAnsi="Times New Roman"/>
          <w:sz w:val="24"/>
          <w:szCs w:val="22"/>
          <w:lang w:val="x-none"/>
        </w:rPr>
      </w:pPr>
      <w:r>
        <w:rPr>
          <w:rFonts w:ascii="Times New Roman" w:hAnsi="Times New Roman"/>
          <w:sz w:val="24"/>
          <w:szCs w:val="22"/>
        </w:rPr>
        <w:t>Teritorijas plānošanas nodaļa atbild par lēmuma izpildi.</w:t>
      </w:r>
    </w:p>
    <w:p w:rsidR="006F5E8E" w:rsidRPr="00060725" w:rsidRDefault="006F5E8E" w:rsidP="006F5E8E">
      <w:pPr>
        <w:pStyle w:val="BodyText"/>
        <w:numPr>
          <w:ilvl w:val="0"/>
          <w:numId w:val="3"/>
        </w:numPr>
        <w:spacing w:after="120"/>
        <w:rPr>
          <w:rFonts w:ascii="Times New Roman" w:hAnsi="Times New Roman"/>
          <w:sz w:val="24"/>
          <w:szCs w:val="24"/>
        </w:rPr>
      </w:pPr>
      <w:r w:rsidRPr="00060725">
        <w:rPr>
          <w:rFonts w:ascii="Times New Roman" w:hAnsi="Times New Roman"/>
          <w:sz w:val="24"/>
          <w:szCs w:val="24"/>
        </w:rPr>
        <w:t>Par lēmuma izpildes kontroli atbild pašvaldības izpilddirektora vietnieks.</w:t>
      </w:r>
    </w:p>
    <w:p w:rsidR="001C12E4" w:rsidRPr="00900E5F" w:rsidRDefault="001C12E4" w:rsidP="001C12E4">
      <w:pPr>
        <w:pStyle w:val="BodyText"/>
        <w:numPr>
          <w:ilvl w:val="0"/>
          <w:numId w:val="3"/>
        </w:numPr>
        <w:tabs>
          <w:tab w:val="num" w:pos="284"/>
        </w:tabs>
        <w:spacing w:after="120"/>
        <w:ind w:left="284" w:hanging="284"/>
        <w:rPr>
          <w:rFonts w:ascii="Times New Roman" w:hAnsi="Times New Roman"/>
          <w:sz w:val="24"/>
          <w:szCs w:val="22"/>
        </w:rPr>
      </w:pPr>
      <w:r w:rsidRPr="00900E5F">
        <w:rPr>
          <w:rFonts w:ascii="Times New Roman" w:hAnsi="Times New Roman"/>
          <w:sz w:val="24"/>
          <w:szCs w:val="22"/>
        </w:rPr>
        <w:t>Lēmumu var pārsūdzēt Administratīvajā rajona tiesā, Baldones ielā 1A, Rīgā, viena mēneša laikā no tā spēkā stāšanās dienas.</w:t>
      </w:r>
    </w:p>
    <w:p w:rsidR="001C12E4" w:rsidRPr="00900E5F" w:rsidRDefault="001C12E4" w:rsidP="001C12E4">
      <w:pPr>
        <w:pStyle w:val="BodyText"/>
        <w:ind w:left="284" w:hanging="284"/>
        <w:rPr>
          <w:rFonts w:ascii="Times New Roman" w:hAnsi="Times New Roman"/>
          <w:sz w:val="24"/>
          <w:szCs w:val="22"/>
        </w:rPr>
      </w:pPr>
      <w:r w:rsidRPr="00900E5F">
        <w:rPr>
          <w:rFonts w:ascii="Times New Roman" w:hAnsi="Times New Roman"/>
          <w:sz w:val="24"/>
          <w:szCs w:val="22"/>
        </w:rPr>
        <w:t>Pielikumā:</w:t>
      </w:r>
    </w:p>
    <w:p w:rsidR="001C12E4" w:rsidRPr="00900E5F" w:rsidRDefault="001C12E4" w:rsidP="001C12E4">
      <w:pPr>
        <w:pStyle w:val="BodyText"/>
        <w:numPr>
          <w:ilvl w:val="0"/>
          <w:numId w:val="5"/>
        </w:numPr>
        <w:rPr>
          <w:rFonts w:ascii="Times New Roman" w:hAnsi="Times New Roman"/>
          <w:sz w:val="24"/>
          <w:szCs w:val="22"/>
        </w:rPr>
      </w:pPr>
      <w:r w:rsidRPr="00900E5F">
        <w:rPr>
          <w:rFonts w:ascii="Times New Roman" w:hAnsi="Times New Roman"/>
          <w:sz w:val="24"/>
          <w:szCs w:val="24"/>
        </w:rPr>
        <w:t>Darba uzdevums detālplānojuma izstrādei.</w:t>
      </w:r>
    </w:p>
    <w:p w:rsidR="001C12E4" w:rsidRPr="00900E5F" w:rsidRDefault="001C12E4" w:rsidP="001C12E4">
      <w:pPr>
        <w:pStyle w:val="BodyText"/>
        <w:numPr>
          <w:ilvl w:val="0"/>
          <w:numId w:val="5"/>
        </w:numPr>
        <w:rPr>
          <w:rFonts w:ascii="Times New Roman" w:hAnsi="Times New Roman"/>
          <w:sz w:val="24"/>
          <w:szCs w:val="22"/>
        </w:rPr>
      </w:pPr>
      <w:r w:rsidRPr="00900E5F">
        <w:rPr>
          <w:rFonts w:ascii="Times New Roman" w:hAnsi="Times New Roman"/>
          <w:sz w:val="24"/>
          <w:szCs w:val="24"/>
        </w:rPr>
        <w:t>Detālplānojuma robežas.</w:t>
      </w:r>
    </w:p>
    <w:p w:rsidR="00564CA6" w:rsidRPr="00900E5F" w:rsidRDefault="00564CA6" w:rsidP="00564CA6">
      <w:pPr>
        <w:jc w:val="both"/>
        <w:rPr>
          <w:rFonts w:ascii="Times New Roman" w:hAnsi="Times New Roman" w:cs="Times New Roman"/>
        </w:rPr>
      </w:pPr>
    </w:p>
    <w:p w:rsidR="00564CA6" w:rsidRPr="00564CA6" w:rsidRDefault="003A07E7" w:rsidP="00564CA6">
      <w:pPr>
        <w:jc w:val="both"/>
        <w:rPr>
          <w:rFonts w:ascii="Times New Roman" w:hAnsi="Times New Roman" w:cs="Times New Roman"/>
        </w:rPr>
      </w:pPr>
      <w:r w:rsidRPr="00900E5F">
        <w:rPr>
          <w:rFonts w:ascii="Times New Roman" w:hAnsi="Times New Roman" w:cs="Times New Roman"/>
          <w:noProof/>
        </w:rPr>
        <w:t>Pašvaldības domes priekšsēdētāj</w:t>
      </w:r>
      <w:r w:rsidR="00FA29A3" w:rsidRPr="00900E5F">
        <w:rPr>
          <w:rFonts w:ascii="Times New Roman" w:hAnsi="Times New Roman" w:cs="Times New Roman"/>
          <w:noProof/>
        </w:rPr>
        <w:t>a</w:t>
      </w:r>
      <w:r w:rsidRPr="00900E5F">
        <w:rPr>
          <w:rFonts w:ascii="Times New Roman" w:hAnsi="Times New Roman" w:cs="Times New Roman"/>
          <w:noProof/>
        </w:rPr>
        <w:tab/>
      </w:r>
      <w:r w:rsidRPr="00900E5F">
        <w:rPr>
          <w:rFonts w:ascii="Times New Roman" w:hAnsi="Times New Roman" w:cs="Times New Roman"/>
          <w:noProof/>
        </w:rPr>
        <w:tab/>
      </w:r>
      <w:r w:rsidRPr="00900E5F">
        <w:rPr>
          <w:rFonts w:ascii="Times New Roman" w:hAnsi="Times New Roman" w:cs="Times New Roman"/>
          <w:noProof/>
        </w:rPr>
        <w:tab/>
      </w:r>
      <w:r w:rsidRPr="00900E5F">
        <w:rPr>
          <w:rFonts w:ascii="Times New Roman" w:hAnsi="Times New Roman" w:cs="Times New Roman"/>
          <w:noProof/>
        </w:rPr>
        <w:tab/>
      </w:r>
      <w:r w:rsidRPr="00900E5F">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rsidR="00564CA6" w:rsidRPr="00564CA6" w:rsidRDefault="003A07E7" w:rsidP="00564CA6">
      <w:pPr>
        <w:jc w:val="both"/>
        <w:rPr>
          <w:rFonts w:ascii="Times New Roman" w:hAnsi="Times New Roman" w:cs="Times New Roman"/>
        </w:rPr>
      </w:pPr>
      <w:r w:rsidRPr="00564CA6">
        <w:rPr>
          <w:rFonts w:ascii="Times New Roman" w:hAnsi="Times New Roman" w:cs="Times New Roman"/>
        </w:rPr>
        <w:t>__________________________</w:t>
      </w:r>
    </w:p>
    <w:p w:rsidR="003A07E7" w:rsidRPr="003A07E7" w:rsidRDefault="003A07E7" w:rsidP="003A07E7">
      <w:pPr>
        <w:rPr>
          <w:rFonts w:ascii="Times New Roman" w:hAnsi="Times New Roman" w:cs="Times New Roman"/>
        </w:rPr>
      </w:pPr>
      <w:r w:rsidRPr="003A07E7">
        <w:rPr>
          <w:rFonts w:ascii="Times New Roman" w:hAnsi="Times New Roman" w:cs="Times New Roman"/>
        </w:rPr>
        <w:t>Izsniegt norakstus:</w:t>
      </w:r>
    </w:p>
    <w:p w:rsidR="003A07E7" w:rsidRPr="003A07E7" w:rsidRDefault="003A07E7" w:rsidP="003A07E7">
      <w:pPr>
        <w:rPr>
          <w:rFonts w:ascii="Times New Roman" w:hAnsi="Times New Roman" w:cs="Times New Roman"/>
        </w:rPr>
      </w:pPr>
      <w:r w:rsidRPr="003A07E7">
        <w:rPr>
          <w:rFonts w:ascii="Times New Roman" w:hAnsi="Times New Roman" w:cs="Times New Roman"/>
        </w:rPr>
        <w:t>TPN: @</w:t>
      </w:r>
    </w:p>
    <w:p w:rsidR="003A07E7" w:rsidRPr="003A07E7" w:rsidRDefault="003A07E7" w:rsidP="003A07E7">
      <w:pPr>
        <w:rPr>
          <w:rFonts w:ascii="Times New Roman" w:hAnsi="Times New Roman" w:cs="Times New Roman"/>
        </w:rPr>
      </w:pPr>
      <w:proofErr w:type="spellStart"/>
      <w:r w:rsidRPr="003A07E7">
        <w:rPr>
          <w:rFonts w:ascii="Times New Roman" w:hAnsi="Times New Roman" w:cs="Times New Roman"/>
        </w:rPr>
        <w:t>Iesn</w:t>
      </w:r>
      <w:proofErr w:type="spellEnd"/>
      <w:r w:rsidRPr="003A07E7">
        <w:rPr>
          <w:rFonts w:ascii="Times New Roman" w:hAnsi="Times New Roman" w:cs="Times New Roman"/>
        </w:rPr>
        <w:t>.: @</w:t>
      </w:r>
    </w:p>
    <w:p w:rsidR="003A07E7" w:rsidRPr="003A07E7" w:rsidRDefault="003A07E7" w:rsidP="003A07E7">
      <w:pPr>
        <w:rPr>
          <w:rFonts w:ascii="Times New Roman" w:hAnsi="Times New Roman" w:cs="Times New Roman"/>
        </w:rPr>
      </w:pPr>
    </w:p>
    <w:p w:rsidR="00564CA6" w:rsidRPr="00564CA6" w:rsidRDefault="003A07E7" w:rsidP="003A07E7">
      <w:pPr>
        <w:rPr>
          <w:rFonts w:ascii="Times New Roman" w:hAnsi="Times New Roman" w:cs="Times New Roman"/>
        </w:rPr>
      </w:pPr>
      <w:proofErr w:type="spellStart"/>
      <w:r w:rsidRPr="003A07E7">
        <w:rPr>
          <w:rFonts w:ascii="Times New Roman" w:hAnsi="Times New Roman" w:cs="Times New Roman"/>
        </w:rPr>
        <w:t>M.Cinis</w:t>
      </w:r>
      <w:proofErr w:type="spellEnd"/>
      <w:r w:rsidRPr="003A07E7">
        <w:rPr>
          <w:rFonts w:ascii="Times New Roman" w:hAnsi="Times New Roman" w:cs="Times New Roman"/>
        </w:rPr>
        <w:t xml:space="preserve"> 67398063</w:t>
      </w:r>
    </w:p>
    <w:sectPr w:rsidR="00564CA6" w:rsidRPr="00564CA6"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0434" w:rsidRDefault="00D20434">
      <w:r>
        <w:separator/>
      </w:r>
    </w:p>
  </w:endnote>
  <w:endnote w:type="continuationSeparator" w:id="0">
    <w:p w:rsidR="00D20434" w:rsidRDefault="00D2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456668"/>
      <w:docPartObj>
        <w:docPartGallery w:val="Page Numbers (Bottom of Page)"/>
        <w:docPartUnique/>
      </w:docPartObj>
    </w:sdtPr>
    <w:sdtEndPr>
      <w:rPr>
        <w:rFonts w:ascii="Times New Roman" w:hAnsi="Times New Roman" w:cs="Times New Roman"/>
        <w:noProof/>
      </w:rPr>
    </w:sdtEndPr>
    <w:sdtContent>
      <w:p w:rsidR="005C7FA1" w:rsidRPr="005C7FA1" w:rsidRDefault="003A07E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FA1" w:rsidRPr="005C7FA1" w:rsidRDefault="005C7FA1">
    <w:pPr>
      <w:pStyle w:val="Footer"/>
      <w:jc w:val="right"/>
      <w:rPr>
        <w:rFonts w:ascii="Times New Roman" w:hAnsi="Times New Roman" w:cs="Times New Roman"/>
      </w:rPr>
    </w:pPr>
  </w:p>
  <w:p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0434" w:rsidRDefault="00D20434">
      <w:r>
        <w:separator/>
      </w:r>
    </w:p>
  </w:footnote>
  <w:footnote w:type="continuationSeparator" w:id="0">
    <w:p w:rsidR="00D20434" w:rsidRDefault="00D2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34AA"/>
    <w:multiLevelType w:val="hybridMultilevel"/>
    <w:tmpl w:val="919801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81EC554">
      <w:start w:val="1"/>
      <w:numFmt w:val="decimal"/>
      <w:lvlText w:val="%1."/>
      <w:lvlJc w:val="left"/>
      <w:pPr>
        <w:ind w:left="720" w:hanging="360"/>
      </w:pPr>
      <w:rPr>
        <w:rFonts w:hint="default"/>
      </w:rPr>
    </w:lvl>
    <w:lvl w:ilvl="1" w:tplc="A2C26FC4" w:tentative="1">
      <w:start w:val="1"/>
      <w:numFmt w:val="lowerLetter"/>
      <w:lvlText w:val="%2."/>
      <w:lvlJc w:val="left"/>
      <w:pPr>
        <w:ind w:left="1440" w:hanging="360"/>
      </w:pPr>
    </w:lvl>
    <w:lvl w:ilvl="2" w:tplc="4D68F530" w:tentative="1">
      <w:start w:val="1"/>
      <w:numFmt w:val="lowerRoman"/>
      <w:lvlText w:val="%3."/>
      <w:lvlJc w:val="right"/>
      <w:pPr>
        <w:ind w:left="2160" w:hanging="180"/>
      </w:pPr>
    </w:lvl>
    <w:lvl w:ilvl="3" w:tplc="E8B4FFB4" w:tentative="1">
      <w:start w:val="1"/>
      <w:numFmt w:val="decimal"/>
      <w:lvlText w:val="%4."/>
      <w:lvlJc w:val="left"/>
      <w:pPr>
        <w:ind w:left="2880" w:hanging="360"/>
      </w:pPr>
    </w:lvl>
    <w:lvl w:ilvl="4" w:tplc="4CEA1382" w:tentative="1">
      <w:start w:val="1"/>
      <w:numFmt w:val="lowerLetter"/>
      <w:lvlText w:val="%5."/>
      <w:lvlJc w:val="left"/>
      <w:pPr>
        <w:ind w:left="3600" w:hanging="360"/>
      </w:pPr>
    </w:lvl>
    <w:lvl w:ilvl="5" w:tplc="A5F66586" w:tentative="1">
      <w:start w:val="1"/>
      <w:numFmt w:val="lowerRoman"/>
      <w:lvlText w:val="%6."/>
      <w:lvlJc w:val="right"/>
      <w:pPr>
        <w:ind w:left="4320" w:hanging="180"/>
      </w:pPr>
    </w:lvl>
    <w:lvl w:ilvl="6" w:tplc="30EC33FA" w:tentative="1">
      <w:start w:val="1"/>
      <w:numFmt w:val="decimal"/>
      <w:lvlText w:val="%7."/>
      <w:lvlJc w:val="left"/>
      <w:pPr>
        <w:ind w:left="5040" w:hanging="360"/>
      </w:pPr>
    </w:lvl>
    <w:lvl w:ilvl="7" w:tplc="8ECEF684" w:tentative="1">
      <w:start w:val="1"/>
      <w:numFmt w:val="lowerLetter"/>
      <w:lvlText w:val="%8."/>
      <w:lvlJc w:val="left"/>
      <w:pPr>
        <w:ind w:left="5760" w:hanging="360"/>
      </w:pPr>
    </w:lvl>
    <w:lvl w:ilvl="8" w:tplc="AB626866"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278A1D3A">
      <w:start w:val="1"/>
      <w:numFmt w:val="decimal"/>
      <w:lvlText w:val="%1."/>
      <w:lvlJc w:val="left"/>
      <w:pPr>
        <w:ind w:left="720" w:hanging="360"/>
      </w:pPr>
      <w:rPr>
        <w:rFonts w:hint="default"/>
        <w:b w:val="0"/>
        <w:i w:val="0"/>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745CA2"/>
    <w:multiLevelType w:val="hybridMultilevel"/>
    <w:tmpl w:val="A7A29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F0C366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C767BD9"/>
    <w:multiLevelType w:val="multilevel"/>
    <w:tmpl w:val="664CE51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34422626">
    <w:abstractNumId w:val="5"/>
  </w:num>
  <w:num w:numId="2" w16cid:durableId="127432562">
    <w:abstractNumId w:val="1"/>
  </w:num>
  <w:num w:numId="3" w16cid:durableId="124661187">
    <w:abstractNumId w:val="4"/>
  </w:num>
  <w:num w:numId="4" w16cid:durableId="1218933441">
    <w:abstractNumId w:val="6"/>
  </w:num>
  <w:num w:numId="5" w16cid:durableId="550926441">
    <w:abstractNumId w:val="0"/>
  </w:num>
  <w:num w:numId="6" w16cid:durableId="669599644">
    <w:abstractNumId w:val="3"/>
  </w:num>
  <w:num w:numId="7" w16cid:durableId="1092433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C12E4"/>
    <w:rsid w:val="00217DC2"/>
    <w:rsid w:val="0025391B"/>
    <w:rsid w:val="002827EF"/>
    <w:rsid w:val="00297558"/>
    <w:rsid w:val="00351D48"/>
    <w:rsid w:val="003A07E7"/>
    <w:rsid w:val="004D516C"/>
    <w:rsid w:val="0053073B"/>
    <w:rsid w:val="00533480"/>
    <w:rsid w:val="00543508"/>
    <w:rsid w:val="00564CA6"/>
    <w:rsid w:val="005C7FA1"/>
    <w:rsid w:val="00617AAC"/>
    <w:rsid w:val="0066612D"/>
    <w:rsid w:val="00693F05"/>
    <w:rsid w:val="006D3451"/>
    <w:rsid w:val="006F5E8E"/>
    <w:rsid w:val="0074092B"/>
    <w:rsid w:val="00900E5F"/>
    <w:rsid w:val="009139A1"/>
    <w:rsid w:val="00996740"/>
    <w:rsid w:val="009E7839"/>
    <w:rsid w:val="00B36CD4"/>
    <w:rsid w:val="00CC654A"/>
    <w:rsid w:val="00D20434"/>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1C12E4"/>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1C12E4"/>
    <w:rPr>
      <w:rFonts w:ascii="Arial" w:eastAsia="Times New Roman" w:hAnsi="Arial" w:cs="Times New Roman"/>
      <w:sz w:val="20"/>
      <w:szCs w:val="20"/>
    </w:rPr>
  </w:style>
  <w:style w:type="paragraph" w:styleId="BodyTextIndent2">
    <w:name w:val="Body Text Indent 2"/>
    <w:basedOn w:val="Normal"/>
    <w:link w:val="BodyTextIndent2Char"/>
    <w:rsid w:val="001C12E4"/>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1C12E4"/>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047062">
      <w:bodyDiv w:val="1"/>
      <w:marLeft w:val="0"/>
      <w:marRight w:val="0"/>
      <w:marTop w:val="0"/>
      <w:marBottom w:val="0"/>
      <w:divBdr>
        <w:top w:val="none" w:sz="0" w:space="0" w:color="auto"/>
        <w:left w:val="none" w:sz="0" w:space="0" w:color="auto"/>
        <w:bottom w:val="none" w:sz="0" w:space="0" w:color="auto"/>
        <w:right w:val="none" w:sz="0" w:space="0" w:color="auto"/>
      </w:divBdr>
      <w:divsChild>
        <w:div w:id="1509443211">
          <w:marLeft w:val="0"/>
          <w:marRight w:val="0"/>
          <w:marTop w:val="0"/>
          <w:marBottom w:val="0"/>
          <w:divBdr>
            <w:top w:val="none" w:sz="0" w:space="0" w:color="auto"/>
            <w:left w:val="none" w:sz="0" w:space="0" w:color="auto"/>
            <w:bottom w:val="none" w:sz="0" w:space="0" w:color="auto"/>
            <w:right w:val="none" w:sz="0" w:space="0" w:color="auto"/>
          </w:divBdr>
          <w:divsChild>
            <w:div w:id="19998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2034</Words>
  <Characters>1160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2023-06-16T07:24:00Z</dcterms:created>
  <dcterms:modified xsi:type="dcterms:W3CDTF">2023-06-16T07:24:00Z</dcterms:modified>
</cp:coreProperties>
</file>