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73D0D" w14:textId="77777777" w:rsidR="004D516C" w:rsidRDefault="00C467F1" w:rsidP="00564CA6">
      <w:r>
        <w:rPr>
          <w:noProof/>
        </w:rPr>
        <w:drawing>
          <wp:inline distT="0" distB="0" distL="0" distR="0" wp14:anchorId="4B2D5F48" wp14:editId="26AD3A07">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FFDF15E" w14:textId="77777777" w:rsidR="005C7FA1" w:rsidRDefault="005C7FA1" w:rsidP="00564CA6"/>
    <w:p w14:paraId="458EE394" w14:textId="28BF0177" w:rsidR="004130CB" w:rsidRPr="004130CB" w:rsidRDefault="004130CB" w:rsidP="004130CB">
      <w:pPr>
        <w:jc w:val="right"/>
        <w:rPr>
          <w:rFonts w:ascii="Times New Roman" w:eastAsia="Calibri" w:hAnsi="Times New Roman" w:cs="Times New Roman"/>
          <w:noProof/>
          <w:sz w:val="20"/>
          <w:szCs w:val="20"/>
        </w:rPr>
      </w:pPr>
      <w:r w:rsidRPr="004130CB">
        <w:rPr>
          <w:rFonts w:ascii="Times New Roman" w:eastAsia="Calibri" w:hAnsi="Times New Roman" w:cs="Times New Roman"/>
          <w:noProof/>
          <w:sz w:val="20"/>
          <w:szCs w:val="20"/>
        </w:rPr>
        <w:t xml:space="preserve">PROJEKTS uz </w:t>
      </w:r>
      <w:r w:rsidR="00046934">
        <w:rPr>
          <w:rFonts w:ascii="Times New Roman" w:eastAsia="Calibri" w:hAnsi="Times New Roman" w:cs="Times New Roman"/>
          <w:noProof/>
          <w:sz w:val="20"/>
          <w:szCs w:val="20"/>
        </w:rPr>
        <w:t>10</w:t>
      </w:r>
      <w:r w:rsidRPr="004130CB">
        <w:rPr>
          <w:rFonts w:ascii="Times New Roman" w:eastAsia="Calibri" w:hAnsi="Times New Roman" w:cs="Times New Roman"/>
          <w:noProof/>
          <w:sz w:val="20"/>
          <w:szCs w:val="20"/>
        </w:rPr>
        <w:t>.0</w:t>
      </w:r>
      <w:r w:rsidR="00046934">
        <w:rPr>
          <w:rFonts w:ascii="Times New Roman" w:eastAsia="Calibri" w:hAnsi="Times New Roman" w:cs="Times New Roman"/>
          <w:noProof/>
          <w:sz w:val="20"/>
          <w:szCs w:val="20"/>
        </w:rPr>
        <w:t>5</w:t>
      </w:r>
      <w:r w:rsidRPr="004130CB">
        <w:rPr>
          <w:rFonts w:ascii="Times New Roman" w:eastAsia="Calibri" w:hAnsi="Times New Roman" w:cs="Times New Roman"/>
          <w:noProof/>
          <w:sz w:val="20"/>
          <w:szCs w:val="20"/>
        </w:rPr>
        <w:t>.2023.</w:t>
      </w:r>
    </w:p>
    <w:p w14:paraId="15BD91A4" w14:textId="77777777" w:rsidR="004130CB" w:rsidRPr="004130CB" w:rsidRDefault="004130CB" w:rsidP="004130CB">
      <w:pPr>
        <w:jc w:val="right"/>
        <w:rPr>
          <w:rFonts w:ascii="Times New Roman" w:eastAsia="Calibri" w:hAnsi="Times New Roman" w:cs="Times New Roman"/>
          <w:noProof/>
          <w:sz w:val="20"/>
          <w:szCs w:val="20"/>
        </w:rPr>
      </w:pPr>
    </w:p>
    <w:p w14:paraId="2488F122" w14:textId="515D1A4F" w:rsidR="004130CB" w:rsidRPr="004130CB" w:rsidRDefault="004130CB" w:rsidP="004130CB">
      <w:pPr>
        <w:jc w:val="right"/>
        <w:rPr>
          <w:rFonts w:ascii="Times New Roman" w:eastAsia="Calibri" w:hAnsi="Times New Roman" w:cs="Times New Roman"/>
          <w:noProof/>
          <w:sz w:val="20"/>
          <w:szCs w:val="20"/>
        </w:rPr>
      </w:pPr>
      <w:r w:rsidRPr="004130CB">
        <w:rPr>
          <w:rFonts w:ascii="Times New Roman" w:eastAsia="Calibri" w:hAnsi="Times New Roman" w:cs="Times New Roman"/>
          <w:noProof/>
          <w:sz w:val="20"/>
          <w:szCs w:val="20"/>
        </w:rPr>
        <w:t xml:space="preserve">vēlamais datums izskatīšanai: Attīstības komitejā </w:t>
      </w:r>
      <w:r w:rsidR="00046934">
        <w:rPr>
          <w:rFonts w:ascii="Times New Roman" w:eastAsia="Calibri" w:hAnsi="Times New Roman" w:cs="Times New Roman"/>
          <w:noProof/>
          <w:sz w:val="20"/>
          <w:szCs w:val="20"/>
        </w:rPr>
        <w:t>10</w:t>
      </w:r>
      <w:r w:rsidRPr="004130CB">
        <w:rPr>
          <w:rFonts w:ascii="Times New Roman" w:eastAsia="Calibri" w:hAnsi="Times New Roman" w:cs="Times New Roman"/>
          <w:noProof/>
          <w:sz w:val="20"/>
          <w:szCs w:val="20"/>
        </w:rPr>
        <w:t>.0</w:t>
      </w:r>
      <w:r w:rsidR="00046934">
        <w:rPr>
          <w:rFonts w:ascii="Times New Roman" w:eastAsia="Calibri" w:hAnsi="Times New Roman" w:cs="Times New Roman"/>
          <w:noProof/>
          <w:sz w:val="20"/>
          <w:szCs w:val="20"/>
        </w:rPr>
        <w:t>5</w:t>
      </w:r>
      <w:r w:rsidRPr="004130CB">
        <w:rPr>
          <w:rFonts w:ascii="Times New Roman" w:eastAsia="Calibri" w:hAnsi="Times New Roman" w:cs="Times New Roman"/>
          <w:noProof/>
          <w:sz w:val="20"/>
          <w:szCs w:val="20"/>
        </w:rPr>
        <w:t>.2023.</w:t>
      </w:r>
    </w:p>
    <w:p w14:paraId="349773CD" w14:textId="2FDB5E29" w:rsidR="004130CB" w:rsidRPr="004130CB" w:rsidRDefault="004130CB" w:rsidP="004130CB">
      <w:pPr>
        <w:jc w:val="right"/>
        <w:rPr>
          <w:rFonts w:ascii="Times New Roman" w:eastAsia="Calibri" w:hAnsi="Times New Roman" w:cs="Times New Roman"/>
          <w:noProof/>
          <w:sz w:val="20"/>
          <w:szCs w:val="20"/>
        </w:rPr>
      </w:pPr>
      <w:r w:rsidRPr="004130CB">
        <w:rPr>
          <w:rFonts w:ascii="Times New Roman" w:eastAsia="Calibri" w:hAnsi="Times New Roman" w:cs="Times New Roman"/>
          <w:noProof/>
          <w:sz w:val="20"/>
          <w:szCs w:val="20"/>
        </w:rPr>
        <w:t>domē: 2</w:t>
      </w:r>
      <w:r w:rsidR="00046934">
        <w:rPr>
          <w:rFonts w:ascii="Times New Roman" w:eastAsia="Calibri" w:hAnsi="Times New Roman" w:cs="Times New Roman"/>
          <w:noProof/>
          <w:sz w:val="20"/>
          <w:szCs w:val="20"/>
        </w:rPr>
        <w:t>4</w:t>
      </w:r>
      <w:r w:rsidRPr="004130CB">
        <w:rPr>
          <w:rFonts w:ascii="Times New Roman" w:eastAsia="Calibri" w:hAnsi="Times New Roman" w:cs="Times New Roman"/>
          <w:noProof/>
          <w:sz w:val="20"/>
          <w:szCs w:val="20"/>
        </w:rPr>
        <w:t>.0</w:t>
      </w:r>
      <w:r w:rsidR="00046934">
        <w:rPr>
          <w:rFonts w:ascii="Times New Roman" w:eastAsia="Calibri" w:hAnsi="Times New Roman" w:cs="Times New Roman"/>
          <w:noProof/>
          <w:sz w:val="20"/>
          <w:szCs w:val="20"/>
        </w:rPr>
        <w:t>5</w:t>
      </w:r>
      <w:r w:rsidRPr="004130CB">
        <w:rPr>
          <w:rFonts w:ascii="Times New Roman" w:eastAsia="Calibri" w:hAnsi="Times New Roman" w:cs="Times New Roman"/>
          <w:noProof/>
          <w:sz w:val="20"/>
          <w:szCs w:val="20"/>
        </w:rPr>
        <w:t>.2023.</w:t>
      </w:r>
    </w:p>
    <w:p w14:paraId="31426022" w14:textId="77777777" w:rsidR="004130CB" w:rsidRPr="004130CB" w:rsidRDefault="004130CB" w:rsidP="004130CB">
      <w:pPr>
        <w:jc w:val="right"/>
        <w:rPr>
          <w:rFonts w:ascii="Times New Roman" w:eastAsia="Calibri" w:hAnsi="Times New Roman" w:cs="Times New Roman"/>
          <w:noProof/>
          <w:sz w:val="20"/>
          <w:szCs w:val="20"/>
        </w:rPr>
      </w:pPr>
      <w:r w:rsidRPr="004130CB">
        <w:rPr>
          <w:rFonts w:ascii="Times New Roman" w:eastAsia="Calibri" w:hAnsi="Times New Roman" w:cs="Times New Roman"/>
          <w:noProof/>
          <w:sz w:val="20"/>
          <w:szCs w:val="20"/>
        </w:rPr>
        <w:t>sagatavotājs: Silvis Grīnbergs</w:t>
      </w:r>
    </w:p>
    <w:p w14:paraId="5A6EB7F7" w14:textId="77777777" w:rsidR="004130CB" w:rsidRPr="004130CB" w:rsidRDefault="004130CB" w:rsidP="004130CB">
      <w:pPr>
        <w:jc w:val="right"/>
        <w:rPr>
          <w:rFonts w:ascii="Times New Roman" w:eastAsia="Calibri" w:hAnsi="Times New Roman" w:cs="Times New Roman"/>
          <w:noProof/>
          <w:color w:val="FF0000"/>
          <w:sz w:val="20"/>
          <w:szCs w:val="20"/>
        </w:rPr>
      </w:pPr>
      <w:r w:rsidRPr="004130CB">
        <w:rPr>
          <w:rFonts w:ascii="Times New Roman" w:eastAsia="Calibri" w:hAnsi="Times New Roman" w:cs="Times New Roman"/>
          <w:noProof/>
          <w:sz w:val="20"/>
          <w:szCs w:val="20"/>
        </w:rPr>
        <w:t>ziņotājs: Silvis Grīnbergs</w:t>
      </w:r>
    </w:p>
    <w:p w14:paraId="22136B98" w14:textId="77777777" w:rsidR="00F07E8F" w:rsidRPr="00F07E8F" w:rsidRDefault="00F07E8F" w:rsidP="00F07E8F">
      <w:pPr>
        <w:jc w:val="center"/>
        <w:rPr>
          <w:rFonts w:ascii="Times New Roman" w:eastAsia="Times New Roman" w:hAnsi="Times New Roman" w:cs="Times New Roman"/>
          <w:noProof/>
        </w:rPr>
      </w:pPr>
    </w:p>
    <w:p w14:paraId="7EC73F42" w14:textId="77777777" w:rsidR="004130CB" w:rsidRPr="004130CB" w:rsidRDefault="004130CB" w:rsidP="004130CB">
      <w:pPr>
        <w:jc w:val="center"/>
        <w:rPr>
          <w:rFonts w:ascii="Times New Roman" w:eastAsia="Calibri" w:hAnsi="Times New Roman" w:cs="Times New Roman"/>
          <w:noProof/>
          <w:sz w:val="28"/>
          <w:szCs w:val="28"/>
        </w:rPr>
      </w:pPr>
      <w:r w:rsidRPr="004130CB">
        <w:rPr>
          <w:rFonts w:ascii="Times New Roman" w:eastAsia="Calibri" w:hAnsi="Times New Roman" w:cs="Times New Roman"/>
          <w:noProof/>
          <w:sz w:val="28"/>
          <w:szCs w:val="28"/>
        </w:rPr>
        <w:t>LĒMUMS</w:t>
      </w:r>
    </w:p>
    <w:p w14:paraId="3CD2D112" w14:textId="77777777" w:rsidR="004130CB" w:rsidRPr="004130CB" w:rsidRDefault="004130CB" w:rsidP="004130CB">
      <w:pPr>
        <w:jc w:val="center"/>
        <w:rPr>
          <w:rFonts w:ascii="Times New Roman" w:eastAsia="Calibri" w:hAnsi="Times New Roman" w:cs="Times New Roman"/>
          <w:noProof/>
        </w:rPr>
      </w:pPr>
      <w:r w:rsidRPr="004130CB">
        <w:rPr>
          <w:rFonts w:ascii="Times New Roman" w:eastAsia="Calibri" w:hAnsi="Times New Roman" w:cs="Times New Roman"/>
          <w:noProof/>
        </w:rPr>
        <w:t>Ādažos, Ādažu novadā</w:t>
      </w:r>
    </w:p>
    <w:p w14:paraId="7EAB7062" w14:textId="77777777" w:rsidR="004130CB" w:rsidRPr="004130CB" w:rsidRDefault="004130CB" w:rsidP="004130CB">
      <w:pPr>
        <w:rPr>
          <w:rFonts w:ascii="Times New Roman" w:eastAsia="Calibri" w:hAnsi="Times New Roman" w:cs="Times New Roman"/>
        </w:rPr>
      </w:pPr>
      <w:r w:rsidRPr="004130CB">
        <w:rPr>
          <w:rFonts w:ascii="Times New Roman" w:eastAsia="Calibri" w:hAnsi="Times New Roman" w:cs="Times New Roman"/>
          <w:noProof/>
        </w:rPr>
        <w:tab/>
      </w:r>
      <w:r w:rsidRPr="004130CB">
        <w:rPr>
          <w:rFonts w:ascii="Times New Roman" w:eastAsia="Calibri" w:hAnsi="Times New Roman" w:cs="Times New Roman"/>
          <w:noProof/>
        </w:rPr>
        <w:tab/>
      </w:r>
      <w:r w:rsidRPr="004130CB">
        <w:rPr>
          <w:rFonts w:ascii="Times New Roman" w:eastAsia="Calibri" w:hAnsi="Times New Roman" w:cs="Times New Roman"/>
          <w:noProof/>
        </w:rPr>
        <w:tab/>
      </w:r>
      <w:r w:rsidRPr="004130CB">
        <w:rPr>
          <w:rFonts w:ascii="Times New Roman" w:eastAsia="Calibri" w:hAnsi="Times New Roman" w:cs="Times New Roman"/>
          <w:noProof/>
        </w:rPr>
        <w:tab/>
      </w:r>
    </w:p>
    <w:p w14:paraId="12035F6F" w14:textId="187400D8" w:rsidR="004130CB" w:rsidRPr="004130CB" w:rsidRDefault="004130CB" w:rsidP="004130CB">
      <w:pPr>
        <w:rPr>
          <w:rFonts w:ascii="Times New Roman" w:eastAsia="Calibri" w:hAnsi="Times New Roman" w:cs="Times New Roman"/>
        </w:rPr>
      </w:pPr>
      <w:r w:rsidRPr="004130CB">
        <w:rPr>
          <w:rFonts w:ascii="Times New Roman" w:eastAsia="Calibri" w:hAnsi="Times New Roman" w:cs="Times New Roman"/>
        </w:rPr>
        <w:t>2023.</w:t>
      </w:r>
      <w:r w:rsidR="00046934">
        <w:rPr>
          <w:rFonts w:ascii="Times New Roman" w:eastAsia="Calibri" w:hAnsi="Times New Roman" w:cs="Times New Roman"/>
        </w:rPr>
        <w:t xml:space="preserve"> </w:t>
      </w:r>
      <w:r w:rsidRPr="004130CB">
        <w:rPr>
          <w:rFonts w:ascii="Times New Roman" w:eastAsia="Calibri" w:hAnsi="Times New Roman" w:cs="Times New Roman"/>
        </w:rPr>
        <w:t>gada 2</w:t>
      </w:r>
      <w:r w:rsidR="00046934">
        <w:rPr>
          <w:rFonts w:ascii="Times New Roman" w:eastAsia="Calibri" w:hAnsi="Times New Roman" w:cs="Times New Roman"/>
        </w:rPr>
        <w:t>4</w:t>
      </w:r>
      <w:r w:rsidRPr="004130CB">
        <w:rPr>
          <w:rFonts w:ascii="Times New Roman" w:eastAsia="Calibri" w:hAnsi="Times New Roman" w:cs="Times New Roman"/>
        </w:rPr>
        <w:t xml:space="preserve">. </w:t>
      </w:r>
      <w:r w:rsidR="00046934">
        <w:rPr>
          <w:rFonts w:ascii="Times New Roman" w:eastAsia="Calibri" w:hAnsi="Times New Roman" w:cs="Times New Roman"/>
        </w:rPr>
        <w:t>maijā</w:t>
      </w:r>
      <w:r w:rsidRPr="004130CB">
        <w:rPr>
          <w:rFonts w:ascii="Times New Roman" w:eastAsia="Calibri" w:hAnsi="Times New Roman" w:cs="Times New Roman"/>
        </w:rPr>
        <w:tab/>
      </w:r>
      <w:r w:rsidRPr="004130CB">
        <w:rPr>
          <w:rFonts w:ascii="Times New Roman" w:eastAsia="Calibri" w:hAnsi="Times New Roman" w:cs="Times New Roman"/>
        </w:rPr>
        <w:tab/>
      </w:r>
      <w:r w:rsidRPr="004130CB">
        <w:rPr>
          <w:rFonts w:ascii="Times New Roman" w:eastAsia="Calibri" w:hAnsi="Times New Roman" w:cs="Times New Roman"/>
        </w:rPr>
        <w:tab/>
      </w:r>
      <w:r w:rsidRPr="004130CB">
        <w:rPr>
          <w:rFonts w:ascii="Times New Roman" w:eastAsia="Calibri" w:hAnsi="Times New Roman" w:cs="Times New Roman"/>
        </w:rPr>
        <w:tab/>
      </w:r>
      <w:r w:rsidRPr="004130CB">
        <w:rPr>
          <w:rFonts w:ascii="Times New Roman" w:eastAsia="Calibri" w:hAnsi="Times New Roman" w:cs="Times New Roman"/>
        </w:rPr>
        <w:tab/>
      </w:r>
      <w:r w:rsidRPr="004130CB">
        <w:rPr>
          <w:rFonts w:ascii="Times New Roman" w:eastAsia="Calibri" w:hAnsi="Times New Roman" w:cs="Times New Roman"/>
          <w:b/>
        </w:rPr>
        <w:t>Nr.</w:t>
      </w:r>
      <w:r w:rsidRPr="004130CB">
        <w:rPr>
          <w:rFonts w:ascii="Times New Roman" w:eastAsia="Calibri" w:hAnsi="Times New Roman" w:cs="Times New Roman"/>
          <w:noProof/>
        </w:rPr>
        <w:fldChar w:fldCharType="begin"/>
      </w:r>
      <w:r w:rsidRPr="004130CB">
        <w:rPr>
          <w:rFonts w:ascii="Times New Roman" w:eastAsia="Calibri" w:hAnsi="Times New Roman" w:cs="Times New Roman"/>
          <w:noProof/>
        </w:rPr>
        <w:instrText>MERGEFIELD DOKREGNUMURS</w:instrText>
      </w:r>
      <w:r w:rsidRPr="004130CB">
        <w:rPr>
          <w:rFonts w:ascii="Times New Roman" w:eastAsia="Calibri" w:hAnsi="Times New Roman" w:cs="Times New Roman"/>
          <w:noProof/>
        </w:rPr>
        <w:fldChar w:fldCharType="separate"/>
      </w:r>
      <w:r w:rsidRPr="004130CB">
        <w:rPr>
          <w:rFonts w:ascii="Times New Roman" w:eastAsia="Calibri" w:hAnsi="Times New Roman" w:cs="Times New Roman"/>
          <w:noProof/>
        </w:rPr>
        <w:t>«DOKREGNUMURS»</w:t>
      </w:r>
      <w:r w:rsidRPr="004130CB">
        <w:rPr>
          <w:rFonts w:ascii="Times New Roman" w:eastAsia="Calibri" w:hAnsi="Times New Roman" w:cs="Times New Roman"/>
          <w:noProof/>
        </w:rPr>
        <w:fldChar w:fldCharType="end"/>
      </w:r>
      <w:r w:rsidRPr="004130CB">
        <w:rPr>
          <w:rFonts w:ascii="Times New Roman" w:eastAsia="Calibri" w:hAnsi="Times New Roman" w:cs="Times New Roman"/>
        </w:rPr>
        <w:tab/>
      </w:r>
    </w:p>
    <w:p w14:paraId="1D881E3B" w14:textId="77777777" w:rsidR="00B70B30" w:rsidRPr="00625F1C" w:rsidRDefault="00B70B30" w:rsidP="00B70B30">
      <w:pPr>
        <w:rPr>
          <w:rFonts w:ascii="Times New Roman" w:hAnsi="Times New Roman" w:cs="Times New Roman"/>
        </w:rPr>
      </w:pPr>
    </w:p>
    <w:p w14:paraId="09FC88AB" w14:textId="3D78684C" w:rsidR="00B70B30" w:rsidRPr="00625F1C" w:rsidRDefault="00C467F1" w:rsidP="00B70B30">
      <w:pPr>
        <w:jc w:val="center"/>
        <w:rPr>
          <w:rFonts w:ascii="Times New Roman" w:hAnsi="Times New Roman" w:cs="Times New Roman"/>
          <w:b/>
          <w:bCs/>
        </w:rPr>
      </w:pPr>
      <w:bookmarkStart w:id="0" w:name="_Hlk114649121"/>
      <w:bookmarkStart w:id="1" w:name="_Hlk117074056"/>
      <w:r w:rsidRPr="00625F1C">
        <w:rPr>
          <w:rFonts w:ascii="Times New Roman" w:hAnsi="Times New Roman" w:cs="Times New Roman"/>
          <w:b/>
          <w:bCs/>
        </w:rPr>
        <w:t>Par adrešu un lietošanas mērķu noteikšanu vienīb</w:t>
      </w:r>
      <w:r w:rsidR="00046934">
        <w:rPr>
          <w:rFonts w:ascii="Times New Roman" w:hAnsi="Times New Roman" w:cs="Times New Roman"/>
          <w:b/>
          <w:bCs/>
        </w:rPr>
        <w:t>ām</w:t>
      </w:r>
      <w:r w:rsidRPr="00625F1C">
        <w:rPr>
          <w:rFonts w:ascii="Times New Roman" w:hAnsi="Times New Roman" w:cs="Times New Roman"/>
          <w:b/>
          <w:bCs/>
        </w:rPr>
        <w:t xml:space="preserve"> </w:t>
      </w:r>
      <w:bookmarkEnd w:id="0"/>
      <w:r w:rsidR="004130CB">
        <w:rPr>
          <w:rFonts w:ascii="Times New Roman" w:hAnsi="Times New Roman" w:cs="Times New Roman"/>
          <w:b/>
          <w:bCs/>
          <w:color w:val="000000"/>
          <w:shd w:val="clear" w:color="auto" w:fill="FFFFFF"/>
        </w:rPr>
        <w:t>Muižkungu</w:t>
      </w:r>
      <w:r w:rsidRPr="00625F1C">
        <w:rPr>
          <w:rFonts w:ascii="Times New Roman" w:hAnsi="Times New Roman" w:cs="Times New Roman"/>
          <w:b/>
          <w:bCs/>
          <w:color w:val="000000"/>
          <w:shd w:val="clear" w:color="auto" w:fill="FFFFFF"/>
        </w:rPr>
        <w:t xml:space="preserve"> iel</w:t>
      </w:r>
      <w:r w:rsidR="005A1469">
        <w:rPr>
          <w:rFonts w:ascii="Times New Roman" w:hAnsi="Times New Roman" w:cs="Times New Roman"/>
          <w:b/>
          <w:bCs/>
          <w:color w:val="000000"/>
          <w:shd w:val="clear" w:color="auto" w:fill="FFFFFF"/>
        </w:rPr>
        <w:t>ā</w:t>
      </w:r>
      <w:r w:rsidRPr="00625F1C">
        <w:rPr>
          <w:rFonts w:ascii="Times New Roman" w:hAnsi="Times New Roman" w:cs="Times New Roman"/>
          <w:b/>
          <w:bCs/>
          <w:color w:val="000000"/>
          <w:shd w:val="clear" w:color="auto" w:fill="FFFFFF"/>
        </w:rPr>
        <w:t>, Ādaž</w:t>
      </w:r>
      <w:r w:rsidR="005A1469">
        <w:rPr>
          <w:rFonts w:ascii="Times New Roman" w:hAnsi="Times New Roman" w:cs="Times New Roman"/>
          <w:b/>
          <w:bCs/>
          <w:color w:val="000000"/>
          <w:shd w:val="clear" w:color="auto" w:fill="FFFFFF"/>
        </w:rPr>
        <w:t>os</w:t>
      </w:r>
    </w:p>
    <w:bookmarkEnd w:id="1"/>
    <w:p w14:paraId="3813BA53" w14:textId="77777777" w:rsidR="00B70B30" w:rsidRPr="00625F1C" w:rsidRDefault="00B70B30" w:rsidP="00B70B30">
      <w:pPr>
        <w:rPr>
          <w:rFonts w:ascii="Times New Roman" w:hAnsi="Times New Roman" w:cs="Times New Roman"/>
          <w:b/>
          <w:i/>
          <w:color w:val="FF0000"/>
        </w:rPr>
      </w:pPr>
    </w:p>
    <w:p w14:paraId="4320086E" w14:textId="1EAA314A" w:rsidR="00EC02FF" w:rsidRPr="00EC02FF" w:rsidRDefault="00C467F1" w:rsidP="00B70B30">
      <w:pPr>
        <w:pStyle w:val="a"/>
        <w:spacing w:after="120"/>
        <w:jc w:val="both"/>
        <w:rPr>
          <w:rFonts w:ascii="Times New Roman" w:hAnsi="Times New Roman" w:cs="Times New Roman"/>
          <w:color w:val="auto"/>
          <w:sz w:val="24"/>
          <w:szCs w:val="24"/>
        </w:rPr>
      </w:pPr>
      <w:r w:rsidRPr="00625F1C">
        <w:rPr>
          <w:rFonts w:ascii="Times New Roman" w:hAnsi="Times New Roman" w:cs="Times New Roman"/>
          <w:color w:val="auto"/>
          <w:sz w:val="24"/>
          <w:szCs w:val="24"/>
        </w:rPr>
        <w:t>Ādažu novada</w:t>
      </w:r>
      <w:r w:rsidR="006739BF">
        <w:rPr>
          <w:rFonts w:ascii="Times New Roman" w:hAnsi="Times New Roman" w:cs="Times New Roman"/>
          <w:color w:val="auto"/>
          <w:sz w:val="24"/>
          <w:szCs w:val="24"/>
        </w:rPr>
        <w:t xml:space="preserve"> pašvaldības</w:t>
      </w:r>
      <w:r w:rsidRPr="00625F1C">
        <w:rPr>
          <w:rFonts w:ascii="Times New Roman" w:hAnsi="Times New Roman" w:cs="Times New Roman"/>
          <w:color w:val="auto"/>
          <w:sz w:val="24"/>
          <w:szCs w:val="24"/>
        </w:rPr>
        <w:t xml:space="preserve"> domē </w:t>
      </w:r>
      <w:r w:rsidR="00046934">
        <w:rPr>
          <w:rFonts w:ascii="Times New Roman" w:hAnsi="Times New Roman" w:cs="Times New Roman"/>
          <w:noProof/>
          <w:color w:val="auto"/>
          <w:sz w:val="24"/>
          <w:szCs w:val="24"/>
        </w:rPr>
        <w:t>24</w:t>
      </w:r>
      <w:r w:rsidRPr="00625F1C">
        <w:rPr>
          <w:rFonts w:ascii="Times New Roman" w:hAnsi="Times New Roman" w:cs="Times New Roman"/>
          <w:noProof/>
          <w:color w:val="auto"/>
          <w:sz w:val="24"/>
          <w:szCs w:val="24"/>
        </w:rPr>
        <w:t>.</w:t>
      </w:r>
      <w:r w:rsidR="00046934">
        <w:rPr>
          <w:rFonts w:ascii="Times New Roman" w:hAnsi="Times New Roman" w:cs="Times New Roman"/>
          <w:noProof/>
          <w:color w:val="auto"/>
          <w:sz w:val="24"/>
          <w:szCs w:val="24"/>
        </w:rPr>
        <w:t>04</w:t>
      </w:r>
      <w:r w:rsidRPr="00625F1C">
        <w:rPr>
          <w:rFonts w:ascii="Times New Roman" w:hAnsi="Times New Roman" w:cs="Times New Roman"/>
          <w:noProof/>
          <w:color w:val="auto"/>
          <w:sz w:val="24"/>
          <w:szCs w:val="24"/>
        </w:rPr>
        <w:t>.202</w:t>
      </w:r>
      <w:r w:rsidR="0030378A">
        <w:rPr>
          <w:rFonts w:ascii="Times New Roman" w:hAnsi="Times New Roman" w:cs="Times New Roman"/>
          <w:noProof/>
          <w:color w:val="auto"/>
          <w:sz w:val="24"/>
          <w:szCs w:val="24"/>
        </w:rPr>
        <w:t>3</w:t>
      </w:r>
      <w:r w:rsidRPr="00625F1C">
        <w:rPr>
          <w:rFonts w:ascii="Times New Roman" w:hAnsi="Times New Roman" w:cs="Times New Roman"/>
          <w:noProof/>
          <w:color w:val="auto"/>
          <w:sz w:val="24"/>
          <w:szCs w:val="24"/>
        </w:rPr>
        <w:t xml:space="preserve">. </w:t>
      </w:r>
      <w:r w:rsidRPr="00625F1C">
        <w:rPr>
          <w:rFonts w:ascii="Times New Roman" w:hAnsi="Times New Roman" w:cs="Times New Roman"/>
          <w:color w:val="auto"/>
          <w:sz w:val="24"/>
          <w:szCs w:val="24"/>
        </w:rPr>
        <w:t xml:space="preserve">tika saņemts </w:t>
      </w:r>
      <w:r w:rsidR="0030378A">
        <w:rPr>
          <w:rFonts w:ascii="Times New Roman" w:hAnsi="Times New Roman" w:cs="Times New Roman"/>
          <w:color w:val="auto"/>
          <w:sz w:val="24"/>
          <w:szCs w:val="24"/>
        </w:rPr>
        <w:t>SIA “CAR”</w:t>
      </w:r>
      <w:r w:rsidRPr="00625F1C">
        <w:rPr>
          <w:rFonts w:ascii="Times New Roman" w:hAnsi="Times New Roman" w:cs="Times New Roman"/>
          <w:color w:val="auto"/>
          <w:sz w:val="24"/>
          <w:szCs w:val="24"/>
        </w:rPr>
        <w:t xml:space="preserve"> iesniegums (reģ.</w:t>
      </w:r>
      <w:r w:rsidR="005A1469">
        <w:rPr>
          <w:rFonts w:ascii="Times New Roman" w:hAnsi="Times New Roman" w:cs="Times New Roman"/>
          <w:color w:val="auto"/>
          <w:sz w:val="24"/>
          <w:szCs w:val="24"/>
        </w:rPr>
        <w:t xml:space="preserve"> </w:t>
      </w:r>
      <w:r w:rsidR="00525482">
        <w:rPr>
          <w:rFonts w:ascii="Times New Roman" w:hAnsi="Times New Roman" w:cs="Times New Roman"/>
          <w:color w:val="auto"/>
          <w:sz w:val="24"/>
          <w:szCs w:val="24"/>
        </w:rPr>
        <w:t>N</w:t>
      </w:r>
      <w:r w:rsidRPr="00625F1C">
        <w:rPr>
          <w:rFonts w:ascii="Times New Roman" w:hAnsi="Times New Roman" w:cs="Times New Roman"/>
          <w:color w:val="auto"/>
          <w:sz w:val="24"/>
          <w:szCs w:val="24"/>
        </w:rPr>
        <w:t xml:space="preserve">r. </w:t>
      </w:r>
      <w:r w:rsidRPr="00625F1C">
        <w:rPr>
          <w:rFonts w:ascii="Times New Roman" w:hAnsi="Times New Roman" w:cs="Times New Roman"/>
          <w:color w:val="auto"/>
          <w:sz w:val="24"/>
          <w:szCs w:val="24"/>
          <w:shd w:val="clear" w:color="auto" w:fill="FFFFFF"/>
        </w:rPr>
        <w:t>ĀNP/1-11-1/2</w:t>
      </w:r>
      <w:r w:rsidR="00EC02FF">
        <w:rPr>
          <w:rFonts w:ascii="Times New Roman" w:hAnsi="Times New Roman" w:cs="Times New Roman"/>
          <w:color w:val="auto"/>
          <w:sz w:val="24"/>
          <w:szCs w:val="24"/>
          <w:shd w:val="clear" w:color="auto" w:fill="FFFFFF"/>
        </w:rPr>
        <w:t>3</w:t>
      </w:r>
      <w:r w:rsidRPr="00625F1C">
        <w:rPr>
          <w:rFonts w:ascii="Times New Roman" w:hAnsi="Times New Roman" w:cs="Times New Roman"/>
          <w:color w:val="auto"/>
          <w:sz w:val="24"/>
          <w:szCs w:val="24"/>
          <w:shd w:val="clear" w:color="auto" w:fill="FFFFFF"/>
        </w:rPr>
        <w:t>/</w:t>
      </w:r>
      <w:r w:rsidR="00046934">
        <w:rPr>
          <w:rFonts w:ascii="Times New Roman" w:hAnsi="Times New Roman" w:cs="Times New Roman"/>
          <w:color w:val="auto"/>
          <w:sz w:val="24"/>
          <w:szCs w:val="24"/>
          <w:shd w:val="clear" w:color="auto" w:fill="FFFFFF"/>
        </w:rPr>
        <w:t>2337</w:t>
      </w:r>
      <w:r w:rsidRPr="00625F1C">
        <w:rPr>
          <w:rFonts w:ascii="Times New Roman" w:hAnsi="Times New Roman" w:cs="Times New Roman"/>
          <w:color w:val="auto"/>
          <w:sz w:val="24"/>
          <w:szCs w:val="24"/>
          <w:shd w:val="clear" w:color="auto" w:fill="FFFFFF"/>
        </w:rPr>
        <w:t xml:space="preserve">) </w:t>
      </w:r>
      <w:r w:rsidRPr="00625F1C">
        <w:rPr>
          <w:rFonts w:ascii="Times New Roman" w:hAnsi="Times New Roman" w:cs="Times New Roman"/>
          <w:color w:val="auto"/>
          <w:sz w:val="24"/>
          <w:szCs w:val="24"/>
        </w:rPr>
        <w:t>ar lūgumu piešķirt</w:t>
      </w:r>
      <w:r w:rsidR="00525482">
        <w:rPr>
          <w:rFonts w:ascii="Times New Roman" w:hAnsi="Times New Roman" w:cs="Times New Roman"/>
          <w:color w:val="auto"/>
          <w:sz w:val="24"/>
          <w:szCs w:val="24"/>
        </w:rPr>
        <w:t xml:space="preserve"> </w:t>
      </w:r>
      <w:r w:rsidRPr="00625F1C">
        <w:rPr>
          <w:rFonts w:ascii="Times New Roman" w:hAnsi="Times New Roman" w:cs="Times New Roman"/>
          <w:color w:val="auto"/>
          <w:sz w:val="24"/>
          <w:szCs w:val="24"/>
        </w:rPr>
        <w:t>adreses</w:t>
      </w:r>
      <w:r w:rsidR="00046934">
        <w:rPr>
          <w:rFonts w:ascii="Times New Roman" w:hAnsi="Times New Roman" w:cs="Times New Roman"/>
          <w:color w:val="auto"/>
          <w:sz w:val="24"/>
          <w:szCs w:val="24"/>
        </w:rPr>
        <w:t xml:space="preserve"> vai nosaukumus un lietošanas mērķus</w:t>
      </w:r>
      <w:r w:rsidRPr="00625F1C">
        <w:rPr>
          <w:rFonts w:ascii="Times New Roman" w:hAnsi="Times New Roman" w:cs="Times New Roman"/>
          <w:color w:val="auto"/>
          <w:sz w:val="24"/>
          <w:szCs w:val="24"/>
        </w:rPr>
        <w:t xml:space="preserve"> </w:t>
      </w:r>
      <w:r w:rsidR="00EC02FF">
        <w:rPr>
          <w:rFonts w:ascii="Times New Roman" w:hAnsi="Times New Roman" w:cs="Times New Roman"/>
          <w:color w:val="auto"/>
          <w:sz w:val="24"/>
          <w:szCs w:val="24"/>
        </w:rPr>
        <w:t xml:space="preserve">diviem </w:t>
      </w:r>
      <w:r w:rsidRPr="00625F1C">
        <w:rPr>
          <w:rFonts w:ascii="Times New Roman" w:hAnsi="Times New Roman" w:cs="Times New Roman"/>
          <w:color w:val="auto"/>
          <w:sz w:val="24"/>
          <w:szCs w:val="24"/>
        </w:rPr>
        <w:t>zemes</w:t>
      </w:r>
      <w:r w:rsidR="00EC02FF">
        <w:rPr>
          <w:rFonts w:ascii="Times New Roman" w:hAnsi="Times New Roman" w:cs="Times New Roman"/>
          <w:color w:val="auto"/>
          <w:sz w:val="24"/>
          <w:szCs w:val="24"/>
        </w:rPr>
        <w:t>gabaliem</w:t>
      </w:r>
      <w:r w:rsidRPr="00625F1C">
        <w:rPr>
          <w:rFonts w:ascii="Times New Roman" w:hAnsi="Times New Roman" w:cs="Times New Roman"/>
          <w:color w:val="auto"/>
          <w:sz w:val="24"/>
          <w:szCs w:val="24"/>
        </w:rPr>
        <w:t xml:space="preserve"> </w:t>
      </w:r>
      <w:r w:rsidR="00EC02FF">
        <w:rPr>
          <w:rFonts w:ascii="Times New Roman" w:hAnsi="Times New Roman" w:cs="Times New Roman"/>
          <w:color w:val="auto"/>
          <w:sz w:val="24"/>
          <w:szCs w:val="24"/>
        </w:rPr>
        <w:t>Muižkungu ielā</w:t>
      </w:r>
      <w:r w:rsidR="00046934">
        <w:rPr>
          <w:rFonts w:ascii="Times New Roman" w:hAnsi="Times New Roman" w:cs="Times New Roman"/>
          <w:color w:val="auto"/>
          <w:sz w:val="24"/>
          <w:szCs w:val="24"/>
        </w:rPr>
        <w:t>, kā arī noteikt nekustamā īpašuma lietošanas mērķus, lai varētu veikt mērniecību</w:t>
      </w:r>
      <w:r w:rsidR="00EC02FF">
        <w:rPr>
          <w:rFonts w:ascii="Times New Roman" w:hAnsi="Times New Roman" w:cs="Times New Roman"/>
          <w:color w:val="auto"/>
          <w:sz w:val="24"/>
          <w:szCs w:val="24"/>
          <w:shd w:val="clear" w:color="auto" w:fill="FFFFFF"/>
        </w:rPr>
        <w:t>.</w:t>
      </w:r>
    </w:p>
    <w:p w14:paraId="0E22F207" w14:textId="77777777" w:rsidR="00B56E96" w:rsidRPr="00B56E96" w:rsidRDefault="00B56E96" w:rsidP="00B56E96">
      <w:pPr>
        <w:spacing w:after="120"/>
        <w:jc w:val="both"/>
        <w:rPr>
          <w:rFonts w:ascii="Times New Roman" w:eastAsia="Times New Roman" w:hAnsi="Times New Roman" w:cs="Times New Roman"/>
          <w:sz w:val="23"/>
          <w:szCs w:val="23"/>
          <w:lang w:val="x-none"/>
        </w:rPr>
      </w:pPr>
      <w:r w:rsidRPr="00B56E96">
        <w:rPr>
          <w:rFonts w:ascii="Times New Roman" w:eastAsia="Times New Roman" w:hAnsi="Times New Roman" w:cs="Times New Roman"/>
          <w:sz w:val="23"/>
          <w:szCs w:val="23"/>
          <w:lang w:val="x-none"/>
        </w:rPr>
        <w:t xml:space="preserve">Izvērtējot </w:t>
      </w:r>
      <w:r w:rsidRPr="00B56E96">
        <w:rPr>
          <w:rFonts w:ascii="Times New Roman" w:eastAsia="Times New Roman" w:hAnsi="Times New Roman" w:cs="Times New Roman"/>
          <w:sz w:val="23"/>
          <w:szCs w:val="23"/>
        </w:rPr>
        <w:t>iesniegumu</w:t>
      </w:r>
      <w:r w:rsidRPr="00B56E96">
        <w:rPr>
          <w:rFonts w:ascii="Times New Roman" w:eastAsia="Times New Roman" w:hAnsi="Times New Roman" w:cs="Times New Roman"/>
          <w:sz w:val="23"/>
          <w:szCs w:val="23"/>
          <w:lang w:val="x-none"/>
        </w:rPr>
        <w:t xml:space="preserve"> un ar to saistītos apstākļus, tika konstatēts:</w:t>
      </w:r>
    </w:p>
    <w:p w14:paraId="67DFD073" w14:textId="77184FD3" w:rsidR="00B70B30" w:rsidRPr="00B56E96" w:rsidRDefault="00046934" w:rsidP="00B56E96">
      <w:pPr>
        <w:pStyle w:val="a"/>
        <w:numPr>
          <w:ilvl w:val="0"/>
          <w:numId w:val="3"/>
        </w:numPr>
        <w:spacing w:after="120"/>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Veikta d</w:t>
      </w:r>
      <w:r w:rsidR="00DD5C00" w:rsidRPr="00B56E96">
        <w:rPr>
          <w:rFonts w:ascii="Times New Roman" w:hAnsi="Times New Roman" w:cs="Times New Roman"/>
          <w:color w:val="auto"/>
          <w:sz w:val="24"/>
          <w:szCs w:val="24"/>
          <w:shd w:val="clear" w:color="auto" w:fill="FFFFFF"/>
        </w:rPr>
        <w:t xml:space="preserve">ivu zemes vienību atdalīšana atbilstoši ar </w:t>
      </w:r>
      <w:bookmarkStart w:id="2" w:name="_Hlk128561112"/>
      <w:r w:rsidR="00525482" w:rsidRPr="00B56E96">
        <w:rPr>
          <w:rFonts w:ascii="Times New Roman" w:hAnsi="Times New Roman" w:cs="Times New Roman"/>
          <w:color w:val="auto"/>
          <w:sz w:val="24"/>
          <w:szCs w:val="24"/>
          <w:shd w:val="clear" w:color="auto" w:fill="FFFFFF"/>
        </w:rPr>
        <w:t>Ādažu novada domes 201</w:t>
      </w:r>
      <w:r w:rsidR="00DD5C00" w:rsidRPr="00B56E96">
        <w:rPr>
          <w:rFonts w:ascii="Times New Roman" w:hAnsi="Times New Roman" w:cs="Times New Roman"/>
          <w:color w:val="auto"/>
          <w:sz w:val="24"/>
          <w:szCs w:val="24"/>
          <w:shd w:val="clear" w:color="auto" w:fill="FFFFFF"/>
        </w:rPr>
        <w:t>8</w:t>
      </w:r>
      <w:r w:rsidR="00525482" w:rsidRPr="00B56E96">
        <w:rPr>
          <w:rFonts w:ascii="Times New Roman" w:hAnsi="Times New Roman" w:cs="Times New Roman"/>
          <w:color w:val="auto"/>
          <w:sz w:val="24"/>
          <w:szCs w:val="24"/>
          <w:shd w:val="clear" w:color="auto" w:fill="FFFFFF"/>
        </w:rPr>
        <w:t>.gada 2</w:t>
      </w:r>
      <w:r w:rsidR="00DD5C00" w:rsidRPr="00B56E96">
        <w:rPr>
          <w:rFonts w:ascii="Times New Roman" w:hAnsi="Times New Roman" w:cs="Times New Roman"/>
          <w:color w:val="auto"/>
          <w:sz w:val="24"/>
          <w:szCs w:val="24"/>
          <w:shd w:val="clear" w:color="auto" w:fill="FFFFFF"/>
        </w:rPr>
        <w:t>5</w:t>
      </w:r>
      <w:r w:rsidR="00525482" w:rsidRPr="00B56E96">
        <w:rPr>
          <w:rFonts w:ascii="Times New Roman" w:hAnsi="Times New Roman" w:cs="Times New Roman"/>
          <w:color w:val="auto"/>
          <w:sz w:val="24"/>
          <w:szCs w:val="24"/>
          <w:shd w:val="clear" w:color="auto" w:fill="FFFFFF"/>
        </w:rPr>
        <w:t>.</w:t>
      </w:r>
      <w:r w:rsidR="00DD5C00" w:rsidRPr="00B56E96">
        <w:rPr>
          <w:rFonts w:ascii="Times New Roman" w:hAnsi="Times New Roman" w:cs="Times New Roman"/>
          <w:color w:val="auto"/>
          <w:sz w:val="24"/>
          <w:szCs w:val="24"/>
          <w:shd w:val="clear" w:color="auto" w:fill="FFFFFF"/>
        </w:rPr>
        <w:t>septembra</w:t>
      </w:r>
      <w:r w:rsidR="00525482" w:rsidRPr="00B56E96">
        <w:rPr>
          <w:rFonts w:ascii="Times New Roman" w:hAnsi="Times New Roman" w:cs="Times New Roman"/>
          <w:color w:val="auto"/>
          <w:sz w:val="24"/>
          <w:szCs w:val="24"/>
          <w:shd w:val="clear" w:color="auto" w:fill="FFFFFF"/>
        </w:rPr>
        <w:t xml:space="preserve"> lēmumu Nr.</w:t>
      </w:r>
      <w:r w:rsidR="00263159" w:rsidRPr="00B56E96">
        <w:rPr>
          <w:rFonts w:ascii="Times New Roman" w:hAnsi="Times New Roman" w:cs="Times New Roman"/>
          <w:color w:val="auto"/>
          <w:sz w:val="24"/>
          <w:szCs w:val="24"/>
          <w:shd w:val="clear" w:color="auto" w:fill="FFFFFF"/>
        </w:rPr>
        <w:t>208 “Par</w:t>
      </w:r>
      <w:r w:rsidR="00525482" w:rsidRPr="00B56E96">
        <w:rPr>
          <w:rFonts w:ascii="Times New Roman" w:hAnsi="Times New Roman" w:cs="Times New Roman"/>
          <w:color w:val="auto"/>
          <w:sz w:val="24"/>
          <w:szCs w:val="24"/>
          <w:shd w:val="clear" w:color="auto" w:fill="FFFFFF"/>
        </w:rPr>
        <w:t xml:space="preserve"> nekustam</w:t>
      </w:r>
      <w:r w:rsidR="00263159" w:rsidRPr="00B56E96">
        <w:rPr>
          <w:rFonts w:ascii="Times New Roman" w:hAnsi="Times New Roman" w:cs="Times New Roman"/>
          <w:color w:val="auto"/>
          <w:sz w:val="24"/>
          <w:szCs w:val="24"/>
          <w:shd w:val="clear" w:color="auto" w:fill="FFFFFF"/>
        </w:rPr>
        <w:t>ā</w:t>
      </w:r>
      <w:r w:rsidR="00525482" w:rsidRPr="00B56E96">
        <w:rPr>
          <w:rFonts w:ascii="Times New Roman" w:hAnsi="Times New Roman" w:cs="Times New Roman"/>
          <w:color w:val="auto"/>
          <w:sz w:val="24"/>
          <w:szCs w:val="24"/>
          <w:shd w:val="clear" w:color="auto" w:fill="FFFFFF"/>
        </w:rPr>
        <w:t xml:space="preserve"> īpašum</w:t>
      </w:r>
      <w:r w:rsidR="00263159" w:rsidRPr="00B56E96">
        <w:rPr>
          <w:rFonts w:ascii="Times New Roman" w:hAnsi="Times New Roman" w:cs="Times New Roman"/>
          <w:color w:val="auto"/>
          <w:sz w:val="24"/>
          <w:szCs w:val="24"/>
          <w:shd w:val="clear" w:color="auto" w:fill="FFFFFF"/>
        </w:rPr>
        <w:t>a</w:t>
      </w:r>
      <w:r w:rsidR="00525482" w:rsidRPr="00B56E96">
        <w:rPr>
          <w:rFonts w:ascii="Times New Roman" w:hAnsi="Times New Roman" w:cs="Times New Roman"/>
          <w:color w:val="auto"/>
          <w:sz w:val="24"/>
          <w:szCs w:val="24"/>
          <w:shd w:val="clear" w:color="auto" w:fill="FFFFFF"/>
        </w:rPr>
        <w:t xml:space="preserve"> </w:t>
      </w:r>
      <w:r w:rsidR="00263159" w:rsidRPr="00B56E96">
        <w:rPr>
          <w:rFonts w:ascii="Times New Roman" w:hAnsi="Times New Roman" w:cs="Times New Roman"/>
          <w:color w:val="auto"/>
          <w:sz w:val="24"/>
          <w:szCs w:val="24"/>
          <w:shd w:val="clear" w:color="auto" w:fill="FFFFFF"/>
        </w:rPr>
        <w:t>Muižas ielā 2 detālplānojuma projekta apstiprināšanu”</w:t>
      </w:r>
      <w:r w:rsidR="00525482" w:rsidRPr="00B56E96">
        <w:rPr>
          <w:rFonts w:ascii="Times New Roman" w:hAnsi="Times New Roman" w:cs="Times New Roman"/>
          <w:color w:val="auto"/>
          <w:sz w:val="24"/>
          <w:szCs w:val="24"/>
          <w:shd w:val="clear" w:color="auto" w:fill="FFFFFF"/>
        </w:rPr>
        <w:t xml:space="preserve"> </w:t>
      </w:r>
      <w:bookmarkEnd w:id="2"/>
      <w:r w:rsidR="00263159" w:rsidRPr="00B56E96">
        <w:rPr>
          <w:rFonts w:ascii="Times New Roman" w:hAnsi="Times New Roman" w:cs="Times New Roman"/>
          <w:color w:val="auto"/>
          <w:sz w:val="24"/>
          <w:szCs w:val="24"/>
          <w:shd w:val="clear" w:color="auto" w:fill="FFFFFF"/>
        </w:rPr>
        <w:t xml:space="preserve">apstiprinātajam </w:t>
      </w:r>
      <w:r w:rsidR="00DD5C00" w:rsidRPr="00B56E96">
        <w:rPr>
          <w:rFonts w:ascii="Times New Roman" w:hAnsi="Times New Roman" w:cs="Times New Roman"/>
          <w:color w:val="auto"/>
          <w:sz w:val="24"/>
          <w:szCs w:val="24"/>
          <w:shd w:val="clear" w:color="auto" w:fill="FFFFFF"/>
        </w:rPr>
        <w:t>detālplānojumam</w:t>
      </w:r>
      <w:r w:rsidR="00525482" w:rsidRPr="00B56E96">
        <w:rPr>
          <w:rFonts w:ascii="Times New Roman" w:hAnsi="Times New Roman" w:cs="Times New Roman"/>
          <w:color w:val="auto"/>
          <w:sz w:val="24"/>
          <w:szCs w:val="24"/>
          <w:shd w:val="clear" w:color="auto" w:fill="FFFFFF"/>
        </w:rPr>
        <w:t xml:space="preserve"> (turpmāk – Detālplānojums)</w:t>
      </w:r>
      <w:r w:rsidR="00DD5C00" w:rsidRPr="00B56E96">
        <w:rPr>
          <w:rFonts w:ascii="Times New Roman" w:hAnsi="Times New Roman" w:cs="Times New Roman"/>
          <w:color w:val="auto"/>
          <w:sz w:val="24"/>
          <w:szCs w:val="24"/>
          <w:shd w:val="clear" w:color="auto" w:fill="FFFFFF"/>
        </w:rPr>
        <w:t xml:space="preserve">, </w:t>
      </w:r>
      <w:r w:rsidR="00263159" w:rsidRPr="00B56E96">
        <w:rPr>
          <w:rFonts w:ascii="Times New Roman" w:hAnsi="Times New Roman" w:cs="Times New Roman"/>
          <w:color w:val="auto"/>
          <w:sz w:val="24"/>
          <w:szCs w:val="24"/>
          <w:shd w:val="clear" w:color="auto" w:fill="FFFFFF"/>
        </w:rPr>
        <w:t>atdalot</w:t>
      </w:r>
      <w:r w:rsidR="00525482" w:rsidRPr="00B56E96">
        <w:rPr>
          <w:rFonts w:ascii="Times New Roman" w:hAnsi="Times New Roman" w:cs="Times New Roman"/>
          <w:color w:val="auto"/>
          <w:sz w:val="24"/>
          <w:szCs w:val="24"/>
          <w:shd w:val="clear" w:color="auto" w:fill="FFFFFF"/>
        </w:rPr>
        <w:t xml:space="preserve"> </w:t>
      </w:r>
      <w:r w:rsidR="00DD5C00" w:rsidRPr="00B56E96">
        <w:rPr>
          <w:rFonts w:ascii="Times New Roman" w:hAnsi="Times New Roman" w:cs="Times New Roman"/>
          <w:color w:val="auto"/>
          <w:sz w:val="24"/>
          <w:szCs w:val="24"/>
          <w:shd w:val="clear" w:color="auto" w:fill="FFFFFF"/>
        </w:rPr>
        <w:t xml:space="preserve">zemes vienības </w:t>
      </w:r>
      <w:r w:rsidR="00263159" w:rsidRPr="00B56E96">
        <w:rPr>
          <w:rFonts w:ascii="Times New Roman" w:hAnsi="Times New Roman" w:cs="Times New Roman"/>
          <w:color w:val="auto"/>
          <w:sz w:val="24"/>
          <w:szCs w:val="24"/>
          <w:shd w:val="clear" w:color="auto" w:fill="FFFFFF"/>
        </w:rPr>
        <w:t>Nr.2 un Nr.3</w:t>
      </w:r>
      <w:r w:rsidR="00525482" w:rsidRPr="00B56E96">
        <w:rPr>
          <w:rFonts w:ascii="Times New Roman" w:hAnsi="Times New Roman" w:cs="Times New Roman"/>
          <w:color w:val="auto"/>
          <w:sz w:val="24"/>
          <w:szCs w:val="24"/>
          <w:shd w:val="clear" w:color="auto" w:fill="FFFFFF"/>
        </w:rPr>
        <w:t>,</w:t>
      </w:r>
      <w:r w:rsidR="00DD5C00" w:rsidRPr="00B56E96">
        <w:rPr>
          <w:rFonts w:ascii="Times New Roman" w:hAnsi="Times New Roman" w:cs="Times New Roman"/>
          <w:color w:val="auto"/>
          <w:sz w:val="24"/>
          <w:szCs w:val="24"/>
          <w:shd w:val="clear" w:color="auto" w:fill="FFFFFF"/>
        </w:rPr>
        <w:t xml:space="preserve"> </w:t>
      </w:r>
      <w:r w:rsidR="00525482" w:rsidRPr="00B56E96">
        <w:rPr>
          <w:rFonts w:ascii="Times New Roman" w:hAnsi="Times New Roman" w:cs="Times New Roman"/>
          <w:color w:val="auto"/>
          <w:sz w:val="24"/>
          <w:szCs w:val="24"/>
          <w:shd w:val="clear" w:color="auto" w:fill="FFFFFF"/>
        </w:rPr>
        <w:t>kā to nosaka Detālplānojum</w:t>
      </w:r>
      <w:r w:rsidR="006739BF" w:rsidRPr="00B56E96">
        <w:rPr>
          <w:rFonts w:ascii="Times New Roman" w:hAnsi="Times New Roman" w:cs="Times New Roman"/>
          <w:color w:val="auto"/>
          <w:sz w:val="24"/>
          <w:szCs w:val="24"/>
          <w:shd w:val="clear" w:color="auto" w:fill="FFFFFF"/>
        </w:rPr>
        <w:t>ā ietvertā</w:t>
      </w:r>
      <w:r w:rsidR="00525482" w:rsidRPr="00B56E96">
        <w:rPr>
          <w:rFonts w:ascii="Times New Roman" w:hAnsi="Times New Roman" w:cs="Times New Roman"/>
          <w:color w:val="auto"/>
          <w:sz w:val="24"/>
          <w:szCs w:val="24"/>
          <w:shd w:val="clear" w:color="auto" w:fill="FFFFFF"/>
        </w:rPr>
        <w:t xml:space="preserve"> īstenošanas kārtība.</w:t>
      </w:r>
      <w:r w:rsidR="000C0A38" w:rsidRPr="00B56E96">
        <w:rPr>
          <w:rFonts w:ascii="Times New Roman" w:hAnsi="Times New Roman" w:cs="Times New Roman"/>
          <w:color w:val="auto"/>
          <w:sz w:val="24"/>
          <w:szCs w:val="24"/>
          <w:shd w:val="clear" w:color="auto" w:fill="FFFFFF"/>
        </w:rPr>
        <w:t xml:space="preserve"> Saskaņā ar Būvniecības informācijas sistēmā ievietoto Būvniecības lietu Nr. BIS-55404-1299, šajās zemes vienībās ir uzsākti būvdarbi.</w:t>
      </w:r>
    </w:p>
    <w:p w14:paraId="51988C64" w14:textId="77777777" w:rsidR="008B4EF3" w:rsidRPr="00B56E96" w:rsidRDefault="00C467F1" w:rsidP="008A0EA1">
      <w:pPr>
        <w:pStyle w:val="ListParagraph"/>
        <w:numPr>
          <w:ilvl w:val="0"/>
          <w:numId w:val="3"/>
        </w:numPr>
        <w:spacing w:after="120"/>
        <w:jc w:val="both"/>
        <w:rPr>
          <w:rFonts w:ascii="Times New Roman" w:hAnsi="Times New Roman" w:cs="Times New Roman"/>
        </w:rPr>
      </w:pPr>
      <w:r w:rsidRPr="00B56E96">
        <w:rPr>
          <w:rFonts w:ascii="Times New Roman" w:hAnsi="Times New Roman" w:cs="Times New Roman"/>
          <w:bCs/>
        </w:rPr>
        <w:t xml:space="preserve">Ministru kabineta 29.06.2021. noteikumu Nr. 455. “Adresācijas noteikumi” (turpmāk – </w:t>
      </w:r>
      <w:r w:rsidRPr="00B56E96">
        <w:rPr>
          <w:rStyle w:val="Strong"/>
          <w:rFonts w:ascii="Times New Roman" w:hAnsi="Times New Roman" w:cs="Times New Roman"/>
          <w:b w:val="0"/>
          <w:bCs w:val="0"/>
        </w:rPr>
        <w:t>Adresācijas noteikumi) 8.3. apakšpunkts</w:t>
      </w:r>
      <w:r w:rsidRPr="00B56E96">
        <w:rPr>
          <w:rStyle w:val="Strong"/>
          <w:rFonts w:ascii="Times New Roman" w:hAnsi="Times New Roman" w:cs="Times New Roman"/>
        </w:rPr>
        <w:t xml:space="preserve"> </w:t>
      </w:r>
      <w:r w:rsidRPr="00B56E96">
        <w:rPr>
          <w:rFonts w:ascii="Times New Roman" w:hAnsi="Times New Roman" w:cs="Times New Roman"/>
        </w:rPr>
        <w:t>nosaka, ka adresācijas objekta nosaukumu veido atbilstoši Valsts valodas likumā noteiktajām prasībām un normatīvajiem aktiem vietvārdu informācijas jomā;</w:t>
      </w:r>
      <w:r w:rsidRPr="00B56E96">
        <w:rPr>
          <w:rFonts w:ascii="Times New Roman" w:hAnsi="Times New Roman" w:cs="Times New Roman"/>
          <w:shd w:val="clear" w:color="auto" w:fill="FFFFFF"/>
        </w:rPr>
        <w:t xml:space="preserve"> </w:t>
      </w:r>
      <w:r w:rsidRPr="00B56E96">
        <w:rPr>
          <w:rStyle w:val="Strong"/>
          <w:rFonts w:ascii="Times New Roman" w:hAnsi="Times New Roman" w:cs="Times New Roman"/>
          <w:b w:val="0"/>
          <w:bCs w:val="0"/>
        </w:rPr>
        <w:t>savukārt</w:t>
      </w:r>
      <w:r w:rsidRPr="00B56E96">
        <w:rPr>
          <w:rStyle w:val="Strong"/>
          <w:rFonts w:ascii="Times New Roman" w:hAnsi="Times New Roman" w:cs="Times New Roman"/>
        </w:rPr>
        <w:t xml:space="preserve"> </w:t>
      </w:r>
      <w:r w:rsidRPr="00B56E96">
        <w:rPr>
          <w:rFonts w:ascii="Times New Roman" w:hAnsi="Times New Roman" w:cs="Times New Roman"/>
        </w:rPr>
        <w:t>58. punkts nosaka, ka pašvaldība nodrošina iesniegto datu atbilstību šo noteikumu prasībām, Valsts valodas likumā noteiktajām prasībām un normatīvajiem aktiem vietvārdu informācijas jomā.</w:t>
      </w:r>
    </w:p>
    <w:p w14:paraId="644EA760" w14:textId="77777777" w:rsidR="004F3ACE" w:rsidRPr="00B56E96" w:rsidRDefault="00C467F1" w:rsidP="00B56E96">
      <w:pPr>
        <w:pStyle w:val="ListParagraph"/>
        <w:numPr>
          <w:ilvl w:val="0"/>
          <w:numId w:val="3"/>
        </w:numPr>
        <w:overflowPunct w:val="0"/>
        <w:autoSpaceDE w:val="0"/>
        <w:autoSpaceDN w:val="0"/>
        <w:adjustRightInd w:val="0"/>
        <w:spacing w:after="120"/>
        <w:textAlignment w:val="baseline"/>
        <w:rPr>
          <w:rFonts w:ascii="Times New Roman" w:hAnsi="Times New Roman" w:cs="Times New Roman"/>
        </w:rPr>
      </w:pPr>
      <w:r w:rsidRPr="00B56E96">
        <w:rPr>
          <w:rFonts w:ascii="Times New Roman" w:hAnsi="Times New Roman" w:cs="Times New Roman"/>
        </w:rPr>
        <w:t>Adresācijas noteikumu 9. punkts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3877FFEB" w14:textId="77777777" w:rsidR="004F3ACE" w:rsidRPr="00B56E96" w:rsidRDefault="00C467F1" w:rsidP="00B56E96">
      <w:pPr>
        <w:pStyle w:val="tv213"/>
        <w:numPr>
          <w:ilvl w:val="0"/>
          <w:numId w:val="3"/>
        </w:numPr>
        <w:spacing w:before="0" w:beforeAutospacing="0" w:after="120" w:afterAutospacing="0"/>
        <w:jc w:val="both"/>
        <w:rPr>
          <w:rFonts w:ascii="Times New Roman" w:hAnsi="Times New Roman" w:cs="Times New Roman"/>
          <w:sz w:val="24"/>
          <w:szCs w:val="24"/>
          <w:shd w:val="clear" w:color="auto" w:fill="FFFFFF"/>
        </w:rPr>
      </w:pPr>
      <w:r w:rsidRPr="00B56E96">
        <w:rPr>
          <w:rFonts w:ascii="Times New Roman" w:hAnsi="Times New Roman" w:cs="Times New Roman"/>
          <w:sz w:val="24"/>
          <w:szCs w:val="24"/>
        </w:rPr>
        <w:t xml:space="preserve">Adresācijas noteikumu </w:t>
      </w:r>
      <w:r w:rsidRPr="00B56E96">
        <w:rPr>
          <w:rFonts w:ascii="Times New Roman" w:hAnsi="Times New Roman" w:cs="Times New Roman"/>
          <w:sz w:val="24"/>
          <w:szCs w:val="24"/>
          <w:shd w:val="clear" w:color="auto" w:fill="FFFFFF"/>
        </w:rPr>
        <w:t xml:space="preserve">15. </w:t>
      </w:r>
      <w:r w:rsidRPr="00B56E96">
        <w:rPr>
          <w:rFonts w:ascii="Times New Roman" w:hAnsi="Times New Roman" w:cs="Times New Roman"/>
          <w:sz w:val="24"/>
          <w:szCs w:val="24"/>
        </w:rPr>
        <w:t xml:space="preserve">punkts nosaka, </w:t>
      </w:r>
      <w:r w:rsidRPr="00B56E96">
        <w:rPr>
          <w:rFonts w:ascii="Times New Roman" w:hAnsi="Times New Roman" w:cs="Times New Roman"/>
          <w:sz w:val="24"/>
          <w:szCs w:val="24"/>
          <w:shd w:val="clear" w:color="auto" w:fill="FFFFFF"/>
        </w:rPr>
        <w:t>ka pilsētu un ciemu teritoriju daļās, kur ir ielas, apbūvei paredzētajai zemes vienībai vai ēkai piešķir numuru ar piesaisti ielas nosaukumam.</w:t>
      </w:r>
    </w:p>
    <w:p w14:paraId="6EA19F61" w14:textId="555DD0B4" w:rsidR="004F3ACE" w:rsidRPr="00B56E96" w:rsidRDefault="00C467F1" w:rsidP="00B56E96">
      <w:pPr>
        <w:pStyle w:val="tv213"/>
        <w:numPr>
          <w:ilvl w:val="0"/>
          <w:numId w:val="3"/>
        </w:numPr>
        <w:shd w:val="clear" w:color="auto" w:fill="FFFFFF"/>
        <w:spacing w:before="0" w:beforeAutospacing="0" w:after="120" w:afterAutospacing="0" w:line="293" w:lineRule="atLeast"/>
        <w:jc w:val="both"/>
        <w:rPr>
          <w:rFonts w:ascii="Times New Roman" w:hAnsi="Times New Roman" w:cs="Times New Roman"/>
          <w:sz w:val="24"/>
          <w:szCs w:val="24"/>
        </w:rPr>
      </w:pPr>
      <w:r w:rsidRPr="00B56E96">
        <w:rPr>
          <w:rFonts w:ascii="Times New Roman" w:hAnsi="Times New Roman" w:cs="Times New Roman"/>
          <w:sz w:val="24"/>
          <w:szCs w:val="24"/>
        </w:rPr>
        <w:t>Adresācijas noteikumu</w:t>
      </w:r>
      <w:r w:rsidRPr="00B56E96">
        <w:rPr>
          <w:rFonts w:ascii="Times New Roman" w:hAnsi="Times New Roman" w:cs="Times New Roman"/>
          <w:sz w:val="24"/>
          <w:szCs w:val="24"/>
          <w:shd w:val="clear" w:color="auto" w:fill="FFFFFF"/>
        </w:rPr>
        <w:t xml:space="preserve"> 18.1. apakš</w:t>
      </w:r>
      <w:r w:rsidRPr="00B56E96">
        <w:rPr>
          <w:rFonts w:ascii="Times New Roman" w:hAnsi="Times New Roman" w:cs="Times New Roman"/>
          <w:sz w:val="24"/>
          <w:szCs w:val="24"/>
        </w:rPr>
        <w:t>punkts nosaka,</w:t>
      </w:r>
      <w:r w:rsidR="006739BF" w:rsidRPr="00B56E96">
        <w:rPr>
          <w:rFonts w:ascii="Times New Roman" w:hAnsi="Times New Roman" w:cs="Times New Roman"/>
          <w:sz w:val="24"/>
          <w:szCs w:val="24"/>
        </w:rPr>
        <w:t xml:space="preserve"> </w:t>
      </w:r>
      <w:r w:rsidRPr="00B56E96">
        <w:rPr>
          <w:rFonts w:ascii="Times New Roman" w:hAnsi="Times New Roman" w:cs="Times New Roman"/>
          <w:sz w:val="24"/>
          <w:szCs w:val="24"/>
          <w:shd w:val="clear" w:color="auto" w:fill="FFFFFF"/>
        </w:rPr>
        <w:t>ka p</w:t>
      </w:r>
      <w:r w:rsidRPr="00B56E96">
        <w:rPr>
          <w:rFonts w:ascii="Times New Roman" w:hAnsi="Times New Roman" w:cs="Times New Roman"/>
          <w:sz w:val="24"/>
          <w:szCs w:val="24"/>
        </w:rPr>
        <w:t xml:space="preserve">ilsētās un ciemos apbūvei paredzētu zemes vienību un ēku numurus piešķir šādā kārtībā: ielās – no ielas sākuma augošā secībā, sākot numerāciju ar pirmajiem cipariem, virzienā no apdzīvotās vietas </w:t>
      </w:r>
      <w:r w:rsidRPr="00B56E96">
        <w:rPr>
          <w:rFonts w:ascii="Times New Roman" w:hAnsi="Times New Roman" w:cs="Times New Roman"/>
          <w:sz w:val="24"/>
          <w:szCs w:val="24"/>
        </w:rPr>
        <w:lastRenderedPageBreak/>
        <w:t>centra uz nomali vai no galvenās ielas, laukuma, autoceļa. Ielas kreisajā pusē piešķir nepāra numurus, labajā pusē – pāra numurus.</w:t>
      </w:r>
    </w:p>
    <w:p w14:paraId="4FC2D849" w14:textId="01B95688" w:rsidR="00B70B30" w:rsidRPr="00D8252D" w:rsidRDefault="00C467F1" w:rsidP="00B70B30">
      <w:pPr>
        <w:pStyle w:val="BodyText"/>
        <w:spacing w:after="120"/>
        <w:rPr>
          <w:rFonts w:ascii="Times New Roman" w:hAnsi="Times New Roman"/>
          <w:bCs/>
          <w:sz w:val="24"/>
          <w:szCs w:val="24"/>
          <w:lang w:eastAsia="lv-LV"/>
        </w:rPr>
      </w:pPr>
      <w:r w:rsidRPr="00625F1C">
        <w:rPr>
          <w:rFonts w:ascii="Times New Roman" w:hAnsi="Times New Roman"/>
          <w:sz w:val="24"/>
          <w:szCs w:val="24"/>
        </w:rPr>
        <w:t xml:space="preserve">Pamatojoties uz iepriekš minēto, kā arī uz </w:t>
      </w:r>
      <w:r w:rsidRPr="00625F1C">
        <w:rPr>
          <w:rFonts w:ascii="Times New Roman" w:hAnsi="Times New Roman"/>
          <w:bCs/>
          <w:sz w:val="24"/>
          <w:szCs w:val="24"/>
        </w:rPr>
        <w:t xml:space="preserve">Zemes ierīcības likuma 1.pantu; Ministru kabineta 29.06.2021. noteikumu Nr.455 “Adresācijas noteikumi” 2., 8.3., 9., 15. un 18.1. punktiem; Ministru kabineta 2006.gada 20.jūnija noteikumu Nr.496 “Nekustamā īpašuma lietošanas mērķu klasifikācija un nekustamā īpašuma lietošanas mērķu noteikšanas un maiņas kārtība” 16.1.apakšpunktu, kā arī uz </w:t>
      </w:r>
      <w:r w:rsidR="00B56E96" w:rsidRPr="00B56E96">
        <w:rPr>
          <w:rFonts w:ascii="Times New Roman" w:hAnsi="Times New Roman"/>
          <w:sz w:val="24"/>
          <w:szCs w:val="24"/>
          <w:shd w:val="clear" w:color="auto" w:fill="FFFFFF"/>
        </w:rPr>
        <w:t>Ādažu novada domes 2018.gada 25.septembra lēmumu Nr.208 “Par nekustamā īpašuma Muižas ielā 2 detālplānojuma projekta apstiprināšanu”</w:t>
      </w:r>
      <w:r w:rsidR="00D8252D" w:rsidRPr="00D8252D">
        <w:rPr>
          <w:rFonts w:ascii="Times New Roman" w:hAnsi="Times New Roman"/>
          <w:sz w:val="24"/>
          <w:szCs w:val="24"/>
          <w:shd w:val="clear" w:color="auto" w:fill="FFFFFF"/>
        </w:rPr>
        <w:t>,</w:t>
      </w:r>
      <w:r w:rsidR="00D8252D" w:rsidRPr="00D8252D">
        <w:rPr>
          <w:rFonts w:ascii="Times New Roman" w:hAnsi="Times New Roman"/>
          <w:sz w:val="24"/>
          <w:szCs w:val="24"/>
        </w:rPr>
        <w:t xml:space="preserve"> kā arī ņemot vērā, ka jautājums</w:t>
      </w:r>
      <w:r w:rsidR="00D8252D" w:rsidRPr="00D8252D">
        <w:rPr>
          <w:rFonts w:ascii="Times New Roman" w:hAnsi="Times New Roman"/>
          <w:color w:val="FF0000"/>
          <w:sz w:val="24"/>
          <w:szCs w:val="24"/>
        </w:rPr>
        <w:t xml:space="preserve"> </w:t>
      </w:r>
      <w:r w:rsidR="00D8252D" w:rsidRPr="00D8252D">
        <w:rPr>
          <w:rFonts w:ascii="Times New Roman" w:hAnsi="Times New Roman"/>
          <w:sz w:val="24"/>
          <w:szCs w:val="24"/>
        </w:rPr>
        <w:t>tika izskatīts un atbalstīts</w:t>
      </w:r>
      <w:r w:rsidR="00D8252D" w:rsidRPr="00D8252D">
        <w:rPr>
          <w:rFonts w:ascii="Times New Roman" w:hAnsi="Times New Roman"/>
          <w:color w:val="FF0000"/>
          <w:sz w:val="24"/>
          <w:szCs w:val="24"/>
        </w:rPr>
        <w:t xml:space="preserve"> </w:t>
      </w:r>
      <w:r w:rsidR="00D8252D" w:rsidRPr="00D8252D">
        <w:rPr>
          <w:rFonts w:ascii="Times New Roman" w:hAnsi="Times New Roman"/>
          <w:sz w:val="24"/>
          <w:szCs w:val="24"/>
        </w:rPr>
        <w:t xml:space="preserve">Attīstības komitejā </w:t>
      </w:r>
      <w:r w:rsidR="00046934">
        <w:rPr>
          <w:rFonts w:ascii="Times New Roman" w:hAnsi="Times New Roman"/>
          <w:sz w:val="24"/>
          <w:szCs w:val="24"/>
        </w:rPr>
        <w:t>10</w:t>
      </w:r>
      <w:r w:rsidR="004130CB">
        <w:rPr>
          <w:rFonts w:ascii="Times New Roman" w:hAnsi="Times New Roman"/>
          <w:sz w:val="24"/>
          <w:szCs w:val="24"/>
        </w:rPr>
        <w:t>.0</w:t>
      </w:r>
      <w:r w:rsidR="00046934">
        <w:rPr>
          <w:rFonts w:ascii="Times New Roman" w:hAnsi="Times New Roman"/>
          <w:sz w:val="24"/>
          <w:szCs w:val="24"/>
        </w:rPr>
        <w:t>5</w:t>
      </w:r>
      <w:r w:rsidR="004130CB">
        <w:rPr>
          <w:rFonts w:ascii="Times New Roman" w:hAnsi="Times New Roman"/>
          <w:sz w:val="24"/>
          <w:szCs w:val="24"/>
        </w:rPr>
        <w:t>.2023.</w:t>
      </w:r>
      <w:r w:rsidRPr="00D8252D">
        <w:rPr>
          <w:rFonts w:ascii="Times New Roman" w:hAnsi="Times New Roman"/>
          <w:bCs/>
          <w:sz w:val="24"/>
          <w:szCs w:val="24"/>
        </w:rPr>
        <w:t xml:space="preserve">, </w:t>
      </w:r>
      <w:r w:rsidRPr="00D8252D">
        <w:rPr>
          <w:rFonts w:ascii="Times New Roman" w:hAnsi="Times New Roman"/>
          <w:sz w:val="24"/>
          <w:szCs w:val="24"/>
        </w:rPr>
        <w:t>Ādažu novada pašvaldības dome</w:t>
      </w:r>
    </w:p>
    <w:p w14:paraId="00F04835" w14:textId="77777777" w:rsidR="00B70B30" w:rsidRPr="00625F1C" w:rsidRDefault="00C467F1" w:rsidP="00B70B30">
      <w:pPr>
        <w:spacing w:after="120"/>
        <w:jc w:val="center"/>
        <w:rPr>
          <w:rFonts w:ascii="Times New Roman" w:hAnsi="Times New Roman" w:cs="Times New Roman"/>
          <w:b/>
        </w:rPr>
      </w:pPr>
      <w:r w:rsidRPr="00625F1C">
        <w:rPr>
          <w:rFonts w:ascii="Times New Roman" w:hAnsi="Times New Roman" w:cs="Times New Roman"/>
          <w:b/>
        </w:rPr>
        <w:t>NOLEMJ:</w:t>
      </w:r>
    </w:p>
    <w:p w14:paraId="60778A7E" w14:textId="36DFF824" w:rsidR="00DD2182" w:rsidRPr="00D844D9" w:rsidRDefault="00D844D9" w:rsidP="008955E4">
      <w:pPr>
        <w:numPr>
          <w:ilvl w:val="0"/>
          <w:numId w:val="1"/>
        </w:numPr>
        <w:tabs>
          <w:tab w:val="left" w:pos="426"/>
        </w:tabs>
        <w:spacing w:after="120"/>
        <w:ind w:left="425" w:hanging="425"/>
        <w:jc w:val="both"/>
        <w:rPr>
          <w:rFonts w:ascii="Times New Roman" w:hAnsi="Times New Roman" w:cs="Times New Roman"/>
        </w:rPr>
      </w:pPr>
      <w:bookmarkStart w:id="3" w:name="_Hlk119507305"/>
      <w:bookmarkStart w:id="4" w:name="_Hlk119506107"/>
      <w:r w:rsidRPr="00D844D9">
        <w:rPr>
          <w:rFonts w:ascii="Times New Roman" w:hAnsi="Times New Roman" w:cs="Times New Roman"/>
        </w:rPr>
        <w:t>Piešķirt p</w:t>
      </w:r>
      <w:r w:rsidR="00DD2182" w:rsidRPr="00D844D9">
        <w:rPr>
          <w:rFonts w:ascii="Times New Roman" w:hAnsi="Times New Roman" w:cs="Times New Roman"/>
        </w:rPr>
        <w:t xml:space="preserve">lānotajai </w:t>
      </w:r>
      <w:bookmarkEnd w:id="3"/>
      <w:r w:rsidR="00DD2182" w:rsidRPr="00D844D9">
        <w:rPr>
          <w:rFonts w:ascii="Times New Roman" w:hAnsi="Times New Roman" w:cs="Times New Roman"/>
        </w:rPr>
        <w:t>zemes vienībai Nr.1 ar ēku (kad. apz. 8044 004</w:t>
      </w:r>
      <w:r w:rsidR="00A75555">
        <w:rPr>
          <w:rFonts w:ascii="Times New Roman" w:hAnsi="Times New Roman" w:cs="Times New Roman"/>
        </w:rPr>
        <w:t> </w:t>
      </w:r>
      <w:r w:rsidR="00DD2182" w:rsidRPr="00D844D9">
        <w:rPr>
          <w:rFonts w:ascii="Times New Roman" w:hAnsi="Times New Roman" w:cs="Times New Roman"/>
        </w:rPr>
        <w:t>006</w:t>
      </w:r>
      <w:r w:rsidR="00A75555">
        <w:rPr>
          <w:rFonts w:ascii="Times New Roman" w:hAnsi="Times New Roman" w:cs="Times New Roman"/>
        </w:rPr>
        <w:t xml:space="preserve"> </w:t>
      </w:r>
      <w:r w:rsidR="00DD2182" w:rsidRPr="00D844D9">
        <w:rPr>
          <w:rFonts w:ascii="Times New Roman" w:hAnsi="Times New Roman" w:cs="Times New Roman"/>
        </w:rPr>
        <w:t>0010)  un ar platību 2545 m</w:t>
      </w:r>
      <w:r w:rsidR="00DD2182" w:rsidRPr="00D844D9">
        <w:rPr>
          <w:rFonts w:ascii="Times New Roman" w:hAnsi="Times New Roman" w:cs="Times New Roman"/>
          <w:vertAlign w:val="superscript"/>
        </w:rPr>
        <w:t>2</w:t>
      </w:r>
      <w:bookmarkEnd w:id="4"/>
      <w:r w:rsidR="00DD2182" w:rsidRPr="00D844D9">
        <w:rPr>
          <w:rFonts w:ascii="Times New Roman" w:hAnsi="Times New Roman" w:cs="Times New Roman"/>
        </w:rPr>
        <w:t xml:space="preserve"> </w:t>
      </w:r>
      <w:r w:rsidRPr="00D844D9">
        <w:rPr>
          <w:rFonts w:ascii="Times New Roman" w:hAnsi="Times New Roman" w:cs="Times New Roman"/>
        </w:rPr>
        <w:t>adresi: Muižkungu iela 2, Ādaži, Ādažu nov., LV-2164 un</w:t>
      </w:r>
      <w:r>
        <w:rPr>
          <w:rFonts w:ascii="Times New Roman" w:hAnsi="Times New Roman" w:cs="Times New Roman"/>
        </w:rPr>
        <w:t xml:space="preserve"> </w:t>
      </w:r>
      <w:r w:rsidR="00DD2182" w:rsidRPr="00D844D9">
        <w:rPr>
          <w:rFonts w:ascii="Times New Roman" w:hAnsi="Times New Roman" w:cs="Times New Roman"/>
        </w:rPr>
        <w:t xml:space="preserve">noteikt nekustamā īpašuma lietošanas mērķi atbilstoši detālplānojumā paredzētajai izmantošanai – </w:t>
      </w:r>
      <w:bookmarkStart w:id="5" w:name="_Hlk128561452"/>
      <w:r w:rsidR="00DD2182" w:rsidRPr="00D844D9">
        <w:rPr>
          <w:rFonts w:ascii="Times New Roman" w:hAnsi="Times New Roman" w:cs="Times New Roman"/>
          <w:shd w:val="clear" w:color="auto" w:fill="FFFFFF"/>
        </w:rPr>
        <w:t xml:space="preserve">trīs, četru un piecu stāvu daudzdzīvokļu māju apbūve </w:t>
      </w:r>
      <w:r w:rsidR="00DD2182" w:rsidRPr="00D844D9">
        <w:rPr>
          <w:rFonts w:ascii="Times New Roman" w:hAnsi="Times New Roman" w:cs="Times New Roman"/>
        </w:rPr>
        <w:t>(lietošanas mērķa kods 0702</w:t>
      </w:r>
      <w:bookmarkStart w:id="6" w:name="_Hlk128668049"/>
      <w:bookmarkEnd w:id="5"/>
      <w:r w:rsidR="00DD2182" w:rsidRPr="00D844D9">
        <w:rPr>
          <w:rFonts w:ascii="Times New Roman" w:hAnsi="Times New Roman" w:cs="Times New Roman"/>
        </w:rPr>
        <w:t xml:space="preserve">), un piešķirt </w:t>
      </w:r>
      <w:bookmarkEnd w:id="6"/>
    </w:p>
    <w:p w14:paraId="1C1690C4" w14:textId="76F82702" w:rsidR="00D844D9" w:rsidRPr="00B87E45" w:rsidRDefault="00D844D9" w:rsidP="00D844D9">
      <w:pPr>
        <w:pStyle w:val="ListParagraph"/>
        <w:numPr>
          <w:ilvl w:val="0"/>
          <w:numId w:val="1"/>
        </w:numPr>
        <w:tabs>
          <w:tab w:val="left" w:pos="426"/>
        </w:tabs>
        <w:spacing w:after="120"/>
        <w:ind w:left="426"/>
        <w:jc w:val="both"/>
      </w:pPr>
      <w:r w:rsidRPr="00B87E45">
        <w:rPr>
          <w:rFonts w:ascii="Times New Roman" w:hAnsi="Times New Roman" w:cs="Times New Roman"/>
        </w:rPr>
        <w:t>Piešķirt plānota</w:t>
      </w:r>
      <w:r>
        <w:rPr>
          <w:rFonts w:ascii="Times New Roman" w:hAnsi="Times New Roman" w:cs="Times New Roman"/>
        </w:rPr>
        <w:t>ja</w:t>
      </w:r>
      <w:r w:rsidRPr="00B87E45">
        <w:rPr>
          <w:rFonts w:ascii="Times New Roman" w:hAnsi="Times New Roman" w:cs="Times New Roman"/>
        </w:rPr>
        <w:t>i zemes vienībai Nr.4 ar platību 2722 m</w:t>
      </w:r>
      <w:r w:rsidRPr="00B87E45">
        <w:rPr>
          <w:rFonts w:ascii="Times New Roman" w:hAnsi="Times New Roman" w:cs="Times New Roman"/>
          <w:vertAlign w:val="superscript"/>
        </w:rPr>
        <w:t>2</w:t>
      </w:r>
      <w:r w:rsidRPr="00B87E45">
        <w:rPr>
          <w:rFonts w:ascii="Times New Roman" w:hAnsi="Times New Roman" w:cs="Times New Roman"/>
        </w:rPr>
        <w:t xml:space="preserve"> adresi: Muižkungu iela 8, Ādaži, Ādažu nov., LV-2164 un</w:t>
      </w:r>
      <w:r>
        <w:rPr>
          <w:rFonts w:ascii="Times New Roman" w:hAnsi="Times New Roman" w:cs="Times New Roman"/>
        </w:rPr>
        <w:t xml:space="preserve"> n</w:t>
      </w:r>
      <w:r w:rsidRPr="00B87E45">
        <w:rPr>
          <w:rFonts w:ascii="Times New Roman" w:hAnsi="Times New Roman" w:cs="Times New Roman"/>
        </w:rPr>
        <w:t xml:space="preserve">oteikt nekustamā īpašuma lietošanas mērķi atbilstoši detālplānojumā paredzētajai izmantošanai – </w:t>
      </w:r>
      <w:r w:rsidRPr="00B87E45">
        <w:rPr>
          <w:rFonts w:ascii="Times New Roman" w:hAnsi="Times New Roman" w:cs="Times New Roman"/>
          <w:shd w:val="clear" w:color="auto" w:fill="FFFFFF"/>
        </w:rPr>
        <w:t xml:space="preserve">trīs, četru un piecu stāvu daudzdzīvokļu māju apbūve </w:t>
      </w:r>
      <w:r w:rsidRPr="00B87E45">
        <w:rPr>
          <w:rFonts w:ascii="Times New Roman" w:hAnsi="Times New Roman" w:cs="Times New Roman"/>
        </w:rPr>
        <w:t>(lietošanas mērķa kods 0702)</w:t>
      </w:r>
      <w:r>
        <w:rPr>
          <w:rFonts w:ascii="Times New Roman" w:hAnsi="Times New Roman" w:cs="Times New Roman"/>
        </w:rPr>
        <w:t>.</w:t>
      </w:r>
    </w:p>
    <w:p w14:paraId="0B1D779E" w14:textId="5E9DCE88" w:rsidR="00D844D9" w:rsidRPr="00D844D9" w:rsidRDefault="00D844D9" w:rsidP="00B3369D">
      <w:pPr>
        <w:pStyle w:val="ListParagraph"/>
        <w:numPr>
          <w:ilvl w:val="0"/>
          <w:numId w:val="1"/>
        </w:numPr>
        <w:tabs>
          <w:tab w:val="left" w:pos="426"/>
        </w:tabs>
        <w:spacing w:after="120"/>
        <w:ind w:left="425" w:hanging="425"/>
        <w:jc w:val="both"/>
        <w:rPr>
          <w:rFonts w:ascii="Times New Roman" w:hAnsi="Times New Roman" w:cs="Times New Roman"/>
        </w:rPr>
      </w:pPr>
      <w:r w:rsidRPr="00D844D9">
        <w:rPr>
          <w:rFonts w:ascii="Times New Roman" w:hAnsi="Times New Roman" w:cs="Times New Roman"/>
        </w:rPr>
        <w:t xml:space="preserve"> Noteikt plānotajai zemes vienībai Nr.5 ar platību 8757 m</w:t>
      </w:r>
      <w:r w:rsidRPr="00D844D9">
        <w:rPr>
          <w:rFonts w:ascii="Times New Roman" w:hAnsi="Times New Roman" w:cs="Times New Roman"/>
          <w:vertAlign w:val="superscript"/>
        </w:rPr>
        <w:t>2</w:t>
      </w:r>
      <w:r w:rsidRPr="00D844D9">
        <w:rPr>
          <w:rFonts w:ascii="Times New Roman" w:hAnsi="Times New Roman" w:cs="Times New Roman"/>
        </w:rPr>
        <w:t xml:space="preserve"> (bez adreses)   nekustamā īpašuma lietošanas mērķi atbilstoši detālplānojumā paredzētajai izmantošanai - d</w:t>
      </w:r>
      <w:r w:rsidRPr="00D844D9">
        <w:rPr>
          <w:rFonts w:ascii="Times New Roman" w:hAnsi="Times New Roman" w:cs="Times New Roman"/>
          <w:shd w:val="clear" w:color="auto" w:fill="FFFFFF"/>
        </w:rPr>
        <w:t>abas pamatnes, parki, zaļās zonas un citas rekreācijas nozīmes objektu teritorijas, ja tajās atļautā saimnieciskā darbība nav pieskaitāma pie kāda cita klasifikācijā norādīta lietošanas mērķa</w:t>
      </w:r>
      <w:r w:rsidRPr="00D844D9">
        <w:rPr>
          <w:rFonts w:ascii="Times New Roman" w:hAnsi="Times New Roman" w:cs="Times New Roman"/>
        </w:rPr>
        <w:t xml:space="preserve"> (lietošanas mērķa kods 0501). </w:t>
      </w:r>
    </w:p>
    <w:p w14:paraId="59B7EA07" w14:textId="77777777" w:rsidR="00EC3824" w:rsidRPr="00625F1C" w:rsidRDefault="00EC3824" w:rsidP="00EC3824">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Likvidēt adresi: Muižas iela 6, Ādaži, Ādažu nov., LV-2164.</w:t>
      </w:r>
    </w:p>
    <w:p w14:paraId="691509EF" w14:textId="77777777" w:rsidR="00B70B30" w:rsidRPr="00625F1C" w:rsidRDefault="00C467F1" w:rsidP="00B70B30">
      <w:pPr>
        <w:numPr>
          <w:ilvl w:val="0"/>
          <w:numId w:val="1"/>
        </w:numPr>
        <w:shd w:val="clear" w:color="auto" w:fill="FFFFFF" w:themeFill="background1"/>
        <w:tabs>
          <w:tab w:val="left" w:pos="426"/>
        </w:tabs>
        <w:spacing w:after="120"/>
        <w:ind w:left="425" w:hanging="425"/>
        <w:jc w:val="both"/>
        <w:rPr>
          <w:rFonts w:ascii="Times New Roman" w:hAnsi="Times New Roman" w:cs="Times New Roman"/>
        </w:rPr>
      </w:pPr>
      <w:r w:rsidRPr="00625F1C">
        <w:rPr>
          <w:rFonts w:ascii="Times New Roman" w:eastAsia="Calibri" w:hAnsi="Times New Roman" w:cs="Times New Roman"/>
        </w:rPr>
        <w:t xml:space="preserve">Pašvaldības administrācijas Nekustamā īpašuma nodaļai ar lēmumu noteiktos nekustamā īpašuma lietošanas mērķus un ar tiem saistīto informāciju nosūtīt reģistrēšanai Nekustamā īpašuma valsts kadastra informācijas sistēmā. </w:t>
      </w:r>
    </w:p>
    <w:p w14:paraId="672B1367" w14:textId="300904D7" w:rsidR="00B70B30" w:rsidRPr="00625F1C" w:rsidRDefault="00C467F1" w:rsidP="00B70B30">
      <w:pPr>
        <w:numPr>
          <w:ilvl w:val="0"/>
          <w:numId w:val="1"/>
        </w:numPr>
        <w:shd w:val="clear" w:color="auto" w:fill="FFFFFF" w:themeFill="background1"/>
        <w:tabs>
          <w:tab w:val="left" w:pos="426"/>
        </w:tabs>
        <w:spacing w:after="120"/>
        <w:ind w:left="425" w:hanging="425"/>
        <w:jc w:val="both"/>
        <w:rPr>
          <w:rFonts w:ascii="Times New Roman" w:hAnsi="Times New Roman" w:cs="Times New Roman"/>
        </w:rPr>
      </w:pPr>
      <w:r w:rsidRPr="00625F1C">
        <w:rPr>
          <w:rFonts w:ascii="Times New Roman" w:hAnsi="Times New Roman" w:cs="Times New Roman"/>
        </w:rPr>
        <w:t>Administratīva</w:t>
      </w:r>
      <w:r w:rsidR="00524C6D">
        <w:rPr>
          <w:rFonts w:ascii="Times New Roman" w:hAnsi="Times New Roman" w:cs="Times New Roman"/>
        </w:rPr>
        <w:t>ja</w:t>
      </w:r>
      <w:r w:rsidRPr="00625F1C">
        <w:rPr>
          <w:rFonts w:ascii="Times New Roman" w:hAnsi="Times New Roman" w:cs="Times New Roman"/>
        </w:rPr>
        <w:t>i nodaļai lēmumu nosūtīt Valsts zemes dienestam uz e-adresi un adresācijas objektu īpašniekam uz e-pasta adres</w:t>
      </w:r>
      <w:r w:rsidR="004A629B" w:rsidRPr="00625F1C">
        <w:rPr>
          <w:rFonts w:ascii="Times New Roman" w:hAnsi="Times New Roman" w:cs="Times New Roman"/>
        </w:rPr>
        <w:t>ēm.</w:t>
      </w:r>
    </w:p>
    <w:p w14:paraId="7A9440BD" w14:textId="77777777" w:rsidR="00B70B30" w:rsidRPr="004E18CB" w:rsidRDefault="00C467F1" w:rsidP="00B70B30">
      <w:pPr>
        <w:numPr>
          <w:ilvl w:val="0"/>
          <w:numId w:val="1"/>
        </w:numPr>
        <w:shd w:val="clear" w:color="auto" w:fill="FFFFFF" w:themeFill="background1"/>
        <w:tabs>
          <w:tab w:val="left" w:pos="426"/>
        </w:tabs>
        <w:spacing w:after="120"/>
        <w:ind w:left="425" w:hanging="425"/>
        <w:jc w:val="both"/>
        <w:rPr>
          <w:rFonts w:ascii="Times New Roman" w:hAnsi="Times New Roman" w:cs="Times New Roman"/>
        </w:rPr>
      </w:pPr>
      <w:r w:rsidRPr="004E18CB">
        <w:rPr>
          <w:rFonts w:ascii="Times New Roman" w:hAnsi="Times New Roman" w:cs="Times New Roman"/>
        </w:rPr>
        <w:t xml:space="preserve">Lēmumu var pārsūdzēt Administratīvajā rajona tiesā, Baldones ielā 1A, Rīgā, viena mēneša laikā no tā spēkā stāšanās dienas. </w:t>
      </w:r>
    </w:p>
    <w:p w14:paraId="19BBFFC2" w14:textId="77777777" w:rsidR="001E5220" w:rsidRDefault="001E5220" w:rsidP="00B70B30">
      <w:pPr>
        <w:shd w:val="clear" w:color="auto" w:fill="FFFFFF" w:themeFill="background1"/>
        <w:tabs>
          <w:tab w:val="left" w:pos="426"/>
        </w:tabs>
        <w:spacing w:after="120"/>
        <w:jc w:val="both"/>
        <w:rPr>
          <w:rFonts w:ascii="Times New Roman" w:hAnsi="Times New Roman" w:cs="Times New Roman"/>
        </w:rPr>
      </w:pPr>
    </w:p>
    <w:p w14:paraId="24848933" w14:textId="65F6AB53" w:rsidR="00B70B30" w:rsidRPr="004E18CB" w:rsidRDefault="00C467F1" w:rsidP="00B70B30">
      <w:pPr>
        <w:shd w:val="clear" w:color="auto" w:fill="FFFFFF" w:themeFill="background1"/>
        <w:tabs>
          <w:tab w:val="left" w:pos="426"/>
        </w:tabs>
        <w:spacing w:after="120"/>
        <w:jc w:val="both"/>
        <w:rPr>
          <w:rFonts w:ascii="Times New Roman" w:hAnsi="Times New Roman" w:cs="Times New Roman"/>
        </w:rPr>
      </w:pPr>
      <w:r w:rsidRPr="004E18CB">
        <w:rPr>
          <w:rFonts w:ascii="Times New Roman" w:hAnsi="Times New Roman" w:cs="Times New Roman"/>
        </w:rPr>
        <w:t xml:space="preserve">Pielikumā: </w:t>
      </w:r>
      <w:bookmarkStart w:id="7" w:name="_Hlk114649088"/>
      <w:r w:rsidR="00FE4755">
        <w:rPr>
          <w:rFonts w:ascii="Times New Roman" w:hAnsi="Times New Roman" w:cs="Times New Roman"/>
        </w:rPr>
        <w:t>Zemesgabala sadales un apgrūtinājumu</w:t>
      </w:r>
      <w:r w:rsidR="001E5220">
        <w:rPr>
          <w:rFonts w:ascii="Times New Roman" w:hAnsi="Times New Roman" w:cs="Times New Roman"/>
        </w:rPr>
        <w:t xml:space="preserve"> plāns.</w:t>
      </w:r>
      <w:r w:rsidRPr="004E18CB">
        <w:rPr>
          <w:rFonts w:ascii="Times New Roman" w:hAnsi="Times New Roman" w:cs="Times New Roman"/>
        </w:rPr>
        <w:t xml:space="preserve"> </w:t>
      </w:r>
      <w:bookmarkEnd w:id="7"/>
      <w:r w:rsidR="00FE4755">
        <w:rPr>
          <w:rFonts w:ascii="Times New Roman" w:hAnsi="Times New Roman" w:cs="Times New Roman"/>
        </w:rPr>
        <w:t>Inženierkomunikācijas.</w:t>
      </w:r>
    </w:p>
    <w:p w14:paraId="0B902ACB"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34C6693D" w14:textId="77777777" w:rsidR="00564CA6" w:rsidRPr="00564CA6" w:rsidRDefault="00564CA6" w:rsidP="00564CA6">
      <w:pPr>
        <w:jc w:val="both"/>
        <w:rPr>
          <w:rFonts w:ascii="Times New Roman" w:hAnsi="Times New Roman" w:cs="Times New Roman"/>
        </w:rPr>
      </w:pPr>
    </w:p>
    <w:p w14:paraId="3AC02B8B" w14:textId="5212BDA4" w:rsidR="00564CA6" w:rsidRPr="00564CA6" w:rsidRDefault="00C467F1"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A5124A">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A5124A">
        <w:rPr>
          <w:rFonts w:ascii="Times New Roman" w:hAnsi="Times New Roman" w:cs="Times New Roman"/>
          <w:noProof/>
        </w:rPr>
        <w:t>K. Miķelsone</w:t>
      </w:r>
      <w:r w:rsidRPr="00564CA6">
        <w:rPr>
          <w:rFonts w:ascii="Times New Roman" w:hAnsi="Times New Roman" w:cs="Times New Roman"/>
          <w:noProof/>
        </w:rPr>
        <w:t xml:space="preserve"> </w:t>
      </w:r>
    </w:p>
    <w:p w14:paraId="795339ED" w14:textId="77777777" w:rsidR="00564CA6" w:rsidRPr="00564CA6" w:rsidRDefault="00C467F1" w:rsidP="00564CA6">
      <w:pPr>
        <w:jc w:val="both"/>
        <w:rPr>
          <w:rFonts w:ascii="Times New Roman" w:hAnsi="Times New Roman" w:cs="Times New Roman"/>
        </w:rPr>
      </w:pPr>
      <w:r w:rsidRPr="00564CA6">
        <w:rPr>
          <w:rFonts w:ascii="Times New Roman" w:hAnsi="Times New Roman" w:cs="Times New Roman"/>
        </w:rPr>
        <w:t>__________________________</w:t>
      </w:r>
    </w:p>
    <w:p w14:paraId="08E22F6A" w14:textId="77777777" w:rsidR="00564CA6" w:rsidRPr="00564CA6" w:rsidRDefault="00C467F1" w:rsidP="00564CA6">
      <w:pPr>
        <w:jc w:val="both"/>
        <w:rPr>
          <w:rFonts w:ascii="Times New Roman" w:hAnsi="Times New Roman" w:cs="Times New Roman"/>
        </w:rPr>
      </w:pPr>
      <w:r w:rsidRPr="00564CA6">
        <w:rPr>
          <w:rFonts w:ascii="Times New Roman" w:hAnsi="Times New Roman" w:cs="Times New Roman"/>
        </w:rPr>
        <w:t>Izsniegt norakstus:</w:t>
      </w:r>
    </w:p>
    <w:p w14:paraId="6841A1CA" w14:textId="688066CE" w:rsidR="00564CA6" w:rsidRPr="00A063AF" w:rsidRDefault="00C467F1" w:rsidP="00564CA6">
      <w:pPr>
        <w:jc w:val="both"/>
        <w:rPr>
          <w:rFonts w:ascii="Times New Roman" w:hAnsi="Times New Roman" w:cs="Times New Roman"/>
          <w:sz w:val="20"/>
          <w:szCs w:val="20"/>
        </w:rPr>
      </w:pPr>
      <w:r w:rsidRPr="00A063AF">
        <w:rPr>
          <w:rFonts w:ascii="Times New Roman" w:hAnsi="Times New Roman" w:cs="Times New Roman"/>
          <w:sz w:val="20"/>
          <w:szCs w:val="20"/>
        </w:rPr>
        <w:t>Iesniedzēj</w:t>
      </w:r>
      <w:r w:rsidR="00B56E96" w:rsidRPr="00A063AF">
        <w:rPr>
          <w:rFonts w:ascii="Times New Roman" w:hAnsi="Times New Roman" w:cs="Times New Roman"/>
          <w:sz w:val="20"/>
          <w:szCs w:val="20"/>
        </w:rPr>
        <w:t>a</w:t>
      </w:r>
      <w:r w:rsidRPr="00A063AF">
        <w:rPr>
          <w:rFonts w:ascii="Times New Roman" w:hAnsi="Times New Roman" w:cs="Times New Roman"/>
          <w:sz w:val="20"/>
          <w:szCs w:val="20"/>
        </w:rPr>
        <w:t>m uz e-pasta adres</w:t>
      </w:r>
      <w:r w:rsidR="00B56E96" w:rsidRPr="00A063AF">
        <w:rPr>
          <w:rFonts w:ascii="Times New Roman" w:hAnsi="Times New Roman" w:cs="Times New Roman"/>
          <w:sz w:val="20"/>
          <w:szCs w:val="20"/>
        </w:rPr>
        <w:t>i</w:t>
      </w:r>
      <w:r w:rsidRPr="00A063AF">
        <w:rPr>
          <w:rFonts w:ascii="Times New Roman" w:hAnsi="Times New Roman" w:cs="Times New Roman"/>
          <w:sz w:val="20"/>
          <w:szCs w:val="20"/>
        </w:rPr>
        <w:t xml:space="preserve">: </w:t>
      </w:r>
      <w:hyperlink r:id="rId9" w:history="1">
        <w:r w:rsidR="00B56E96" w:rsidRPr="00A063AF">
          <w:rPr>
            <w:rStyle w:val="Hyperlink"/>
            <w:rFonts w:ascii="Times New Roman" w:hAnsi="Times New Roman" w:cs="Times New Roman"/>
            <w:sz w:val="20"/>
            <w:szCs w:val="20"/>
          </w:rPr>
          <w:t>abolins.r@inbox.lv</w:t>
        </w:r>
      </w:hyperlink>
    </w:p>
    <w:p w14:paraId="23185B9E" w14:textId="405BF1EA" w:rsidR="00A063AF" w:rsidRPr="00A063AF" w:rsidRDefault="00A063AF" w:rsidP="00A063AF">
      <w:pPr>
        <w:rPr>
          <w:rFonts w:ascii="Times New Roman" w:eastAsia="Times New Roman" w:hAnsi="Times New Roman" w:cs="Times New Roman"/>
          <w:iCs/>
          <w:sz w:val="20"/>
          <w:szCs w:val="20"/>
        </w:rPr>
      </w:pPr>
      <w:r w:rsidRPr="00A063AF">
        <w:rPr>
          <w:rFonts w:ascii="Times New Roman" w:eastAsia="Times New Roman" w:hAnsi="Times New Roman" w:cs="Times New Roman"/>
          <w:iCs/>
          <w:sz w:val="20"/>
          <w:szCs w:val="20"/>
        </w:rPr>
        <w:t>T</w:t>
      </w:r>
      <w:r w:rsidR="008F4818">
        <w:rPr>
          <w:rFonts w:ascii="Times New Roman" w:eastAsia="Times New Roman" w:hAnsi="Times New Roman" w:cs="Times New Roman"/>
          <w:iCs/>
          <w:sz w:val="20"/>
          <w:szCs w:val="20"/>
        </w:rPr>
        <w:t>PN, NĪN, AN</w:t>
      </w:r>
      <w:r w:rsidRPr="00A063AF">
        <w:rPr>
          <w:rFonts w:ascii="Times New Roman" w:eastAsia="Times New Roman" w:hAnsi="Times New Roman" w:cs="Times New Roman"/>
          <w:iCs/>
          <w:sz w:val="20"/>
          <w:szCs w:val="20"/>
        </w:rPr>
        <w:t xml:space="preserve"> @</w:t>
      </w:r>
    </w:p>
    <w:p w14:paraId="38E8A9A2" w14:textId="77777777" w:rsidR="00564CA6" w:rsidRPr="00A063AF" w:rsidRDefault="00C467F1" w:rsidP="00564CA6">
      <w:pPr>
        <w:jc w:val="both"/>
        <w:rPr>
          <w:rFonts w:ascii="Times New Roman" w:hAnsi="Times New Roman" w:cs="Times New Roman"/>
          <w:sz w:val="20"/>
          <w:szCs w:val="20"/>
        </w:rPr>
      </w:pPr>
      <w:r w:rsidRPr="00A063AF">
        <w:rPr>
          <w:rFonts w:ascii="Times New Roman" w:hAnsi="Times New Roman" w:cs="Times New Roman"/>
          <w:sz w:val="20"/>
          <w:szCs w:val="20"/>
        </w:rPr>
        <w:t>VZD uz e-adresi</w:t>
      </w:r>
    </w:p>
    <w:p w14:paraId="50C0913B" w14:textId="77777777" w:rsidR="0087507F" w:rsidRDefault="0087507F" w:rsidP="00564CA6">
      <w:pPr>
        <w:jc w:val="both"/>
        <w:rPr>
          <w:rFonts w:ascii="Times New Roman" w:hAnsi="Times New Roman" w:cs="Times New Roman"/>
          <w:sz w:val="20"/>
          <w:szCs w:val="20"/>
        </w:rPr>
      </w:pPr>
    </w:p>
    <w:p w14:paraId="6F8B1284" w14:textId="308B32EF" w:rsidR="001E5220" w:rsidRPr="00B70B30" w:rsidRDefault="001E5220" w:rsidP="00564CA6">
      <w:pPr>
        <w:jc w:val="both"/>
        <w:rPr>
          <w:rFonts w:ascii="Times New Roman" w:eastAsia="Times New Roman" w:hAnsi="Times New Roman" w:cs="Times New Roman"/>
          <w:b/>
          <w:bCs/>
          <w:lang w:eastAsia="lv-LV"/>
        </w:rPr>
      </w:pPr>
      <w:r>
        <w:rPr>
          <w:rFonts w:ascii="Times New Roman" w:hAnsi="Times New Roman" w:cs="Times New Roman"/>
          <w:sz w:val="20"/>
          <w:szCs w:val="20"/>
        </w:rPr>
        <w:t>S.Grīnberegs 67895710</w:t>
      </w:r>
    </w:p>
    <w:p w14:paraId="6A1BE502" w14:textId="77777777" w:rsidR="00564CA6" w:rsidRPr="00564CA6" w:rsidRDefault="00564CA6" w:rsidP="00564CA6">
      <w:pPr>
        <w:rPr>
          <w:rFonts w:ascii="Times New Roman" w:hAnsi="Times New Roman" w:cs="Times New Roman"/>
        </w:rPr>
      </w:pPr>
    </w:p>
    <w:sectPr w:rsidR="00564CA6" w:rsidRPr="00564CA6" w:rsidSect="005C7FA1">
      <w:headerReference w:type="default" r:id="rId10"/>
      <w:footerReference w:type="default" r:id="rId11"/>
      <w:headerReference w:type="first" r:id="rId12"/>
      <w:footerReference w:type="first" r:id="rId13"/>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3FA99" w14:textId="77777777" w:rsidR="00964ACE" w:rsidRDefault="00964ACE">
      <w:r>
        <w:separator/>
      </w:r>
    </w:p>
  </w:endnote>
  <w:endnote w:type="continuationSeparator" w:id="0">
    <w:p w14:paraId="203E03B1" w14:textId="77777777" w:rsidR="00964ACE" w:rsidRDefault="0096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182407"/>
      <w:docPartObj>
        <w:docPartGallery w:val="Page Numbers (Bottom of Page)"/>
        <w:docPartUnique/>
      </w:docPartObj>
    </w:sdtPr>
    <w:sdtContent>
      <w:p w14:paraId="791AA1CA" w14:textId="77777777" w:rsidR="0087507F" w:rsidRDefault="00C467F1">
        <w:pPr>
          <w:pStyle w:val="Footer"/>
          <w:jc w:val="center"/>
        </w:pPr>
        <w:r>
          <w:fldChar w:fldCharType="begin"/>
        </w:r>
        <w:r>
          <w:instrText>PAGE   \* MERGEFORMAT</w:instrText>
        </w:r>
        <w:r>
          <w:fldChar w:fldCharType="separate"/>
        </w:r>
        <w:r>
          <w:t>4</w:t>
        </w:r>
        <w:r>
          <w:fldChar w:fldCharType="end"/>
        </w:r>
      </w:p>
    </w:sdtContent>
  </w:sdt>
  <w:p w14:paraId="0DBDBC4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2A5E" w14:textId="77777777" w:rsidR="005C7FA1" w:rsidRPr="005C7FA1" w:rsidRDefault="005C7FA1">
    <w:pPr>
      <w:pStyle w:val="Footer"/>
      <w:jc w:val="right"/>
      <w:rPr>
        <w:rFonts w:ascii="Times New Roman" w:hAnsi="Times New Roman" w:cs="Times New Roman"/>
      </w:rPr>
    </w:pPr>
  </w:p>
  <w:p w14:paraId="0DF6251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66877" w14:textId="77777777" w:rsidR="00964ACE" w:rsidRDefault="00964ACE">
      <w:r>
        <w:separator/>
      </w:r>
    </w:p>
  </w:footnote>
  <w:footnote w:type="continuationSeparator" w:id="0">
    <w:p w14:paraId="0011DF7A" w14:textId="77777777" w:rsidR="00964ACE" w:rsidRDefault="00964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A7F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33B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4552AB84">
      <w:start w:val="1"/>
      <w:numFmt w:val="decimal"/>
      <w:lvlText w:val="%1."/>
      <w:lvlJc w:val="left"/>
      <w:pPr>
        <w:ind w:left="720" w:hanging="360"/>
      </w:pPr>
      <w:rPr>
        <w:rFonts w:hint="default"/>
      </w:rPr>
    </w:lvl>
    <w:lvl w:ilvl="1" w:tplc="7E143400" w:tentative="1">
      <w:start w:val="1"/>
      <w:numFmt w:val="lowerLetter"/>
      <w:lvlText w:val="%2."/>
      <w:lvlJc w:val="left"/>
      <w:pPr>
        <w:ind w:left="1440" w:hanging="360"/>
      </w:pPr>
    </w:lvl>
    <w:lvl w:ilvl="2" w:tplc="33441884" w:tentative="1">
      <w:start w:val="1"/>
      <w:numFmt w:val="lowerRoman"/>
      <w:lvlText w:val="%3."/>
      <w:lvlJc w:val="right"/>
      <w:pPr>
        <w:ind w:left="2160" w:hanging="180"/>
      </w:pPr>
    </w:lvl>
    <w:lvl w:ilvl="3" w:tplc="BD6C7C16" w:tentative="1">
      <w:start w:val="1"/>
      <w:numFmt w:val="decimal"/>
      <w:lvlText w:val="%4."/>
      <w:lvlJc w:val="left"/>
      <w:pPr>
        <w:ind w:left="2880" w:hanging="360"/>
      </w:pPr>
    </w:lvl>
    <w:lvl w:ilvl="4" w:tplc="E6B8D0AE" w:tentative="1">
      <w:start w:val="1"/>
      <w:numFmt w:val="lowerLetter"/>
      <w:lvlText w:val="%5."/>
      <w:lvlJc w:val="left"/>
      <w:pPr>
        <w:ind w:left="3600" w:hanging="360"/>
      </w:pPr>
    </w:lvl>
    <w:lvl w:ilvl="5" w:tplc="50DED4C0" w:tentative="1">
      <w:start w:val="1"/>
      <w:numFmt w:val="lowerRoman"/>
      <w:lvlText w:val="%6."/>
      <w:lvlJc w:val="right"/>
      <w:pPr>
        <w:ind w:left="4320" w:hanging="180"/>
      </w:pPr>
    </w:lvl>
    <w:lvl w:ilvl="6" w:tplc="4FC6D358" w:tentative="1">
      <w:start w:val="1"/>
      <w:numFmt w:val="decimal"/>
      <w:lvlText w:val="%7."/>
      <w:lvlJc w:val="left"/>
      <w:pPr>
        <w:ind w:left="5040" w:hanging="360"/>
      </w:pPr>
    </w:lvl>
    <w:lvl w:ilvl="7" w:tplc="5C02227E" w:tentative="1">
      <w:start w:val="1"/>
      <w:numFmt w:val="lowerLetter"/>
      <w:lvlText w:val="%8."/>
      <w:lvlJc w:val="left"/>
      <w:pPr>
        <w:ind w:left="5760" w:hanging="360"/>
      </w:pPr>
    </w:lvl>
    <w:lvl w:ilvl="8" w:tplc="97C4B3B0" w:tentative="1">
      <w:start w:val="1"/>
      <w:numFmt w:val="lowerRoman"/>
      <w:lvlText w:val="%9."/>
      <w:lvlJc w:val="right"/>
      <w:pPr>
        <w:ind w:left="6480" w:hanging="180"/>
      </w:pPr>
    </w:lvl>
  </w:abstractNum>
  <w:abstractNum w:abstractNumId="1" w15:restartNumberingAfterBreak="0">
    <w:nsid w:val="4E7B0BD6"/>
    <w:multiLevelType w:val="hybridMultilevel"/>
    <w:tmpl w:val="3052400C"/>
    <w:lvl w:ilvl="0" w:tplc="2B1E784A">
      <w:start w:val="2"/>
      <w:numFmt w:val="decimal"/>
      <w:lvlText w:val="%1."/>
      <w:lvlJc w:val="left"/>
      <w:pPr>
        <w:ind w:left="2061" w:hanging="360"/>
      </w:pPr>
      <w:rPr>
        <w:rFonts w:ascii="Times New Roman" w:hAnsi="Times New Roman" w:cs="Times New Roman"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CF4754C"/>
    <w:multiLevelType w:val="hybridMultilevel"/>
    <w:tmpl w:val="703AF4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4174585">
    <w:abstractNumId w:val="2"/>
  </w:num>
  <w:num w:numId="2" w16cid:durableId="1043481837">
    <w:abstractNumId w:val="0"/>
  </w:num>
  <w:num w:numId="3" w16cid:durableId="23598010">
    <w:abstractNumId w:val="3"/>
  </w:num>
  <w:num w:numId="4" w16cid:durableId="26032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115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08A6"/>
    <w:rsid w:val="00023C4F"/>
    <w:rsid w:val="000358E2"/>
    <w:rsid w:val="00046934"/>
    <w:rsid w:val="00070CDA"/>
    <w:rsid w:val="00070E3F"/>
    <w:rsid w:val="000C0A38"/>
    <w:rsid w:val="000C5556"/>
    <w:rsid w:val="001053FF"/>
    <w:rsid w:val="0017671B"/>
    <w:rsid w:val="001A3338"/>
    <w:rsid w:val="001C3911"/>
    <w:rsid w:val="001E5220"/>
    <w:rsid w:val="00217EE7"/>
    <w:rsid w:val="00237E69"/>
    <w:rsid w:val="0025391B"/>
    <w:rsid w:val="00263159"/>
    <w:rsid w:val="00271400"/>
    <w:rsid w:val="0029079F"/>
    <w:rsid w:val="0029449A"/>
    <w:rsid w:val="00297558"/>
    <w:rsid w:val="002D68C8"/>
    <w:rsid w:val="0030378A"/>
    <w:rsid w:val="00351D48"/>
    <w:rsid w:val="00362B63"/>
    <w:rsid w:val="003A3078"/>
    <w:rsid w:val="003C5EE3"/>
    <w:rsid w:val="003D304B"/>
    <w:rsid w:val="004057D6"/>
    <w:rsid w:val="004130CB"/>
    <w:rsid w:val="00471514"/>
    <w:rsid w:val="004A629B"/>
    <w:rsid w:val="004D516C"/>
    <w:rsid w:val="004D5C52"/>
    <w:rsid w:val="004E18CB"/>
    <w:rsid w:val="004E7719"/>
    <w:rsid w:val="004F3ACE"/>
    <w:rsid w:val="00524C6D"/>
    <w:rsid w:val="00525482"/>
    <w:rsid w:val="0053073B"/>
    <w:rsid w:val="00543508"/>
    <w:rsid w:val="00554E9F"/>
    <w:rsid w:val="00564CA6"/>
    <w:rsid w:val="005A1469"/>
    <w:rsid w:val="005C7FA1"/>
    <w:rsid w:val="00617AAC"/>
    <w:rsid w:val="00625F1C"/>
    <w:rsid w:val="0066218B"/>
    <w:rsid w:val="006739BF"/>
    <w:rsid w:val="00693F05"/>
    <w:rsid w:val="006C7580"/>
    <w:rsid w:val="006D3451"/>
    <w:rsid w:val="006E5554"/>
    <w:rsid w:val="006F4BA5"/>
    <w:rsid w:val="0074092B"/>
    <w:rsid w:val="007765C8"/>
    <w:rsid w:val="007F6439"/>
    <w:rsid w:val="0083580F"/>
    <w:rsid w:val="00845737"/>
    <w:rsid w:val="00851E17"/>
    <w:rsid w:val="00873A12"/>
    <w:rsid w:val="0087507F"/>
    <w:rsid w:val="008A0EA1"/>
    <w:rsid w:val="008B4EF3"/>
    <w:rsid w:val="008D1245"/>
    <w:rsid w:val="008F4818"/>
    <w:rsid w:val="009139A1"/>
    <w:rsid w:val="00964ACE"/>
    <w:rsid w:val="00A063AF"/>
    <w:rsid w:val="00A23D1C"/>
    <w:rsid w:val="00A5124A"/>
    <w:rsid w:val="00A75555"/>
    <w:rsid w:val="00A97E98"/>
    <w:rsid w:val="00B2267F"/>
    <w:rsid w:val="00B36CD4"/>
    <w:rsid w:val="00B56E96"/>
    <w:rsid w:val="00B70B30"/>
    <w:rsid w:val="00B7599D"/>
    <w:rsid w:val="00B8208C"/>
    <w:rsid w:val="00BA3B1C"/>
    <w:rsid w:val="00BC2002"/>
    <w:rsid w:val="00C31B6A"/>
    <w:rsid w:val="00C43827"/>
    <w:rsid w:val="00C467F1"/>
    <w:rsid w:val="00C4773B"/>
    <w:rsid w:val="00C535A4"/>
    <w:rsid w:val="00CC6C85"/>
    <w:rsid w:val="00CE2844"/>
    <w:rsid w:val="00D32F60"/>
    <w:rsid w:val="00D56014"/>
    <w:rsid w:val="00D8252D"/>
    <w:rsid w:val="00D844D9"/>
    <w:rsid w:val="00D86969"/>
    <w:rsid w:val="00D96B24"/>
    <w:rsid w:val="00DC66B5"/>
    <w:rsid w:val="00DD2182"/>
    <w:rsid w:val="00DD5C00"/>
    <w:rsid w:val="00DD683B"/>
    <w:rsid w:val="00E52DA2"/>
    <w:rsid w:val="00E54241"/>
    <w:rsid w:val="00E75D8D"/>
    <w:rsid w:val="00EA6157"/>
    <w:rsid w:val="00EC02FF"/>
    <w:rsid w:val="00EC0FB4"/>
    <w:rsid w:val="00EC2BC2"/>
    <w:rsid w:val="00EC3824"/>
    <w:rsid w:val="00F07E8F"/>
    <w:rsid w:val="00F21E4F"/>
    <w:rsid w:val="00FC51D4"/>
    <w:rsid w:val="00FC6402"/>
    <w:rsid w:val="00FE47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35C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B70B30"/>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B70B30"/>
    <w:rPr>
      <w:rFonts w:ascii="Arial" w:eastAsia="Times New Roman" w:hAnsi="Arial" w:cs="Times New Roman"/>
      <w:sz w:val="20"/>
      <w:szCs w:val="20"/>
    </w:rPr>
  </w:style>
  <w:style w:type="character" w:styleId="Hyperlink">
    <w:name w:val="Hyperlink"/>
    <w:basedOn w:val="DefaultParagraphFont"/>
    <w:uiPriority w:val="99"/>
    <w:unhideWhenUsed/>
    <w:rsid w:val="00B70B30"/>
    <w:rPr>
      <w:color w:val="0563C1" w:themeColor="hyperlink"/>
      <w:u w:val="single"/>
    </w:rPr>
  </w:style>
  <w:style w:type="paragraph" w:customStyle="1" w:styleId="a">
    <w:name w:val="По умолчанию"/>
    <w:rsid w:val="00B70B30"/>
    <w:pPr>
      <w:pBdr>
        <w:top w:val="nil"/>
        <w:left w:val="nil"/>
        <w:bottom w:val="nil"/>
        <w:right w:val="nil"/>
        <w:between w:val="nil"/>
        <w:bar w:val="nil"/>
      </w:pBdr>
    </w:pPr>
    <w:rPr>
      <w:rFonts w:ascii="Helvetica Neue" w:eastAsia="Arial Unicode MS" w:hAnsi="Helvetica Neue" w:cs="Arial Unicode MS"/>
      <w:color w:val="000000"/>
      <w:sz w:val="22"/>
      <w:szCs w:val="22"/>
      <w:u w:color="000000"/>
      <w:lang w:eastAsia="lv-LV"/>
    </w:rPr>
  </w:style>
  <w:style w:type="character" w:styleId="UnresolvedMention">
    <w:name w:val="Unresolved Mention"/>
    <w:basedOn w:val="DefaultParagraphFont"/>
    <w:uiPriority w:val="99"/>
    <w:semiHidden/>
    <w:unhideWhenUsed/>
    <w:rsid w:val="00B70B30"/>
    <w:rPr>
      <w:color w:val="605E5C"/>
      <w:shd w:val="clear" w:color="auto" w:fill="E1DFDD"/>
    </w:rPr>
  </w:style>
  <w:style w:type="table" w:styleId="TableGrid">
    <w:name w:val="Table Grid"/>
    <w:basedOn w:val="TableNormal"/>
    <w:uiPriority w:val="39"/>
    <w:rsid w:val="007765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B4EF3"/>
    <w:rPr>
      <w:b/>
      <w:bCs/>
    </w:rPr>
  </w:style>
  <w:style w:type="paragraph" w:customStyle="1" w:styleId="tv213">
    <w:name w:val="tv213"/>
    <w:basedOn w:val="Normal"/>
    <w:rsid w:val="008B4EF3"/>
    <w:pPr>
      <w:spacing w:before="100" w:beforeAutospacing="1" w:after="100" w:afterAutospacing="1"/>
    </w:pPr>
    <w:rPr>
      <w:rFonts w:ascii="Calibri" w:eastAsia="Times New Roman" w:hAnsi="Calibri" w:cs="Calibri"/>
      <w:sz w:val="22"/>
      <w:szCs w:val="22"/>
      <w:lang w:eastAsia="lv-LV"/>
    </w:rPr>
  </w:style>
  <w:style w:type="paragraph" w:styleId="ListParagraph">
    <w:name w:val="List Paragraph"/>
    <w:basedOn w:val="Normal"/>
    <w:uiPriority w:val="34"/>
    <w:qFormat/>
    <w:rsid w:val="00B56E96"/>
    <w:pPr>
      <w:ind w:left="720"/>
      <w:contextualSpacing/>
    </w:pPr>
  </w:style>
  <w:style w:type="paragraph" w:styleId="Revision">
    <w:name w:val="Revision"/>
    <w:hidden/>
    <w:uiPriority w:val="99"/>
    <w:semiHidden/>
    <w:rsid w:val="000C5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67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olins.r@inbox.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4E4BE-31FB-4DBE-B8E9-14BA3461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3230</Words>
  <Characters>1842</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cp:lastPrinted>2022-11-16T09:39:00Z</cp:lastPrinted>
  <dcterms:created xsi:type="dcterms:W3CDTF">2023-05-18T11:18:00Z</dcterms:created>
  <dcterms:modified xsi:type="dcterms:W3CDTF">2023-05-18T11:18:00Z</dcterms:modified>
</cp:coreProperties>
</file>