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B6B7" w14:textId="77777777" w:rsidR="004D516C" w:rsidRPr="00356A11" w:rsidRDefault="00D102D3" w:rsidP="00564CA6">
      <w:pPr>
        <w:rPr>
          <w:rFonts w:ascii="Times New Roman" w:hAnsi="Times New Roman" w:cs="Times New Roman"/>
        </w:rPr>
      </w:pPr>
      <w:r w:rsidRPr="00356A11">
        <w:rPr>
          <w:rFonts w:ascii="Times New Roman" w:hAnsi="Times New Roman" w:cs="Times New Roman"/>
          <w:noProof/>
        </w:rPr>
        <w:drawing>
          <wp:inline distT="0" distB="0" distL="0" distR="0" wp14:anchorId="309592C7" wp14:editId="752CACF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2D8E5B" w14:textId="77777777" w:rsidR="005C7FA1" w:rsidRPr="00356A11" w:rsidRDefault="005C7FA1" w:rsidP="00564CA6">
      <w:pPr>
        <w:rPr>
          <w:rFonts w:ascii="Times New Roman" w:hAnsi="Times New Roman" w:cs="Times New Roman"/>
        </w:rPr>
      </w:pPr>
    </w:p>
    <w:p w14:paraId="5BBB06E8" w14:textId="311D939C" w:rsidR="00564CA6" w:rsidRPr="00356A11" w:rsidRDefault="00D102D3" w:rsidP="00564CA6">
      <w:pPr>
        <w:jc w:val="right"/>
        <w:rPr>
          <w:rFonts w:ascii="Times New Roman" w:hAnsi="Times New Roman" w:cs="Times New Roman"/>
          <w:noProof/>
        </w:rPr>
      </w:pPr>
      <w:r w:rsidRPr="00356A11">
        <w:rPr>
          <w:rFonts w:ascii="Times New Roman" w:hAnsi="Times New Roman" w:cs="Times New Roman"/>
          <w:noProof/>
        </w:rPr>
        <w:t xml:space="preserve">PROJEKTS uz </w:t>
      </w:r>
      <w:r w:rsidR="00CA0883" w:rsidRPr="00356A11">
        <w:rPr>
          <w:rFonts w:ascii="Times New Roman" w:hAnsi="Times New Roman" w:cs="Times New Roman"/>
          <w:noProof/>
        </w:rPr>
        <w:t>25.04.2023.</w:t>
      </w:r>
    </w:p>
    <w:p w14:paraId="244202F5" w14:textId="7C28C534" w:rsidR="00564CA6" w:rsidRPr="00356A11" w:rsidRDefault="00D102D3" w:rsidP="00564CA6">
      <w:pPr>
        <w:jc w:val="right"/>
        <w:rPr>
          <w:rFonts w:ascii="Times New Roman" w:hAnsi="Times New Roman" w:cs="Times New Roman"/>
          <w:noProof/>
        </w:rPr>
      </w:pPr>
      <w:r w:rsidRPr="00356A11">
        <w:rPr>
          <w:rFonts w:ascii="Times New Roman" w:hAnsi="Times New Roman" w:cs="Times New Roman"/>
          <w:noProof/>
        </w:rPr>
        <w:t xml:space="preserve">vēlamais datums izskatīšanai: </w:t>
      </w:r>
      <w:r w:rsidR="00CA0883" w:rsidRPr="00356A11">
        <w:rPr>
          <w:rFonts w:ascii="Times New Roman" w:hAnsi="Times New Roman" w:cs="Times New Roman"/>
          <w:noProof/>
        </w:rPr>
        <w:t>IKSS komitej</w:t>
      </w:r>
      <w:r w:rsidR="009D56D3">
        <w:rPr>
          <w:rFonts w:ascii="Times New Roman" w:hAnsi="Times New Roman" w:cs="Times New Roman"/>
          <w:noProof/>
        </w:rPr>
        <w:t>ā:</w:t>
      </w:r>
      <w:r w:rsidRPr="00356A11">
        <w:rPr>
          <w:rFonts w:ascii="Times New Roman" w:hAnsi="Times New Roman" w:cs="Times New Roman"/>
          <w:noProof/>
        </w:rPr>
        <w:t xml:space="preserve"> </w:t>
      </w:r>
      <w:r w:rsidR="00CA0883" w:rsidRPr="00356A11">
        <w:rPr>
          <w:rFonts w:ascii="Times New Roman" w:hAnsi="Times New Roman" w:cs="Times New Roman"/>
          <w:noProof/>
        </w:rPr>
        <w:t>03.05.2023.</w:t>
      </w:r>
    </w:p>
    <w:p w14:paraId="137829A7" w14:textId="28756308" w:rsidR="00564CA6" w:rsidRPr="00356A11" w:rsidRDefault="00D102D3" w:rsidP="00564CA6">
      <w:pPr>
        <w:jc w:val="right"/>
        <w:rPr>
          <w:rFonts w:ascii="Times New Roman" w:hAnsi="Times New Roman" w:cs="Times New Roman"/>
          <w:noProof/>
        </w:rPr>
      </w:pPr>
      <w:r w:rsidRPr="00356A11">
        <w:rPr>
          <w:rFonts w:ascii="Times New Roman" w:hAnsi="Times New Roman" w:cs="Times New Roman"/>
          <w:noProof/>
        </w:rPr>
        <w:t xml:space="preserve">domē: </w:t>
      </w:r>
      <w:r w:rsidR="00CA0883" w:rsidRPr="00356A11">
        <w:rPr>
          <w:rFonts w:ascii="Times New Roman" w:hAnsi="Times New Roman" w:cs="Times New Roman"/>
          <w:noProof/>
        </w:rPr>
        <w:t>24.05.2023</w:t>
      </w:r>
      <w:r w:rsidRPr="00356A11">
        <w:rPr>
          <w:rFonts w:ascii="Times New Roman" w:hAnsi="Times New Roman" w:cs="Times New Roman"/>
          <w:noProof/>
        </w:rPr>
        <w:t>.</w:t>
      </w:r>
    </w:p>
    <w:p w14:paraId="03E2AB70" w14:textId="2A1194E5" w:rsidR="00564CA6" w:rsidRPr="00356A11" w:rsidRDefault="00D102D3" w:rsidP="00564CA6">
      <w:pPr>
        <w:jc w:val="right"/>
        <w:rPr>
          <w:rFonts w:ascii="Times New Roman" w:hAnsi="Times New Roman" w:cs="Times New Roman"/>
          <w:noProof/>
        </w:rPr>
      </w:pPr>
      <w:r w:rsidRPr="00356A11">
        <w:rPr>
          <w:rFonts w:ascii="Times New Roman" w:hAnsi="Times New Roman" w:cs="Times New Roman"/>
          <w:noProof/>
        </w:rPr>
        <w:t>sagatavotājs</w:t>
      </w:r>
      <w:r w:rsidR="009D56D3" w:rsidRPr="009D56D3">
        <w:rPr>
          <w:rFonts w:ascii="Times New Roman" w:hAnsi="Times New Roman" w:cs="Times New Roman"/>
          <w:noProof/>
        </w:rPr>
        <w:t xml:space="preserve"> </w:t>
      </w:r>
      <w:r w:rsidR="009D56D3">
        <w:rPr>
          <w:rFonts w:ascii="Times New Roman" w:hAnsi="Times New Roman" w:cs="Times New Roman"/>
          <w:noProof/>
        </w:rPr>
        <w:t xml:space="preserve">un </w:t>
      </w:r>
      <w:r w:rsidR="009D56D3" w:rsidRPr="00356A11">
        <w:rPr>
          <w:rFonts w:ascii="Times New Roman" w:hAnsi="Times New Roman" w:cs="Times New Roman"/>
          <w:noProof/>
        </w:rPr>
        <w:t>ziņotājs</w:t>
      </w:r>
      <w:r w:rsidRPr="00356A11">
        <w:rPr>
          <w:rFonts w:ascii="Times New Roman" w:hAnsi="Times New Roman" w:cs="Times New Roman"/>
          <w:noProof/>
        </w:rPr>
        <w:t xml:space="preserve">: </w:t>
      </w:r>
      <w:r w:rsidR="00CA0883" w:rsidRPr="00356A11">
        <w:rPr>
          <w:rFonts w:ascii="Times New Roman" w:hAnsi="Times New Roman" w:cs="Times New Roman"/>
          <w:noProof/>
        </w:rPr>
        <w:t>Ieva Roze</w:t>
      </w:r>
    </w:p>
    <w:p w14:paraId="4CF8A7FE" w14:textId="77777777" w:rsidR="00564CA6" w:rsidRPr="00356A11" w:rsidRDefault="00564CA6" w:rsidP="00564CA6">
      <w:pPr>
        <w:jc w:val="right"/>
        <w:rPr>
          <w:rFonts w:ascii="Times New Roman" w:hAnsi="Times New Roman" w:cs="Times New Roman"/>
          <w:noProof/>
        </w:rPr>
      </w:pPr>
    </w:p>
    <w:p w14:paraId="7A51A093" w14:textId="58CC2C76" w:rsidR="00564CA6" w:rsidRPr="00356A11" w:rsidRDefault="00754C4B" w:rsidP="00564CA6">
      <w:pPr>
        <w:jc w:val="center"/>
        <w:rPr>
          <w:rFonts w:ascii="Times New Roman" w:hAnsi="Times New Roman" w:cs="Times New Roman"/>
          <w:noProof/>
          <w:sz w:val="28"/>
          <w:szCs w:val="28"/>
        </w:rPr>
      </w:pPr>
      <w:r>
        <w:rPr>
          <w:rFonts w:ascii="Times New Roman" w:hAnsi="Times New Roman" w:cs="Times New Roman"/>
          <w:noProof/>
          <w:sz w:val="28"/>
          <w:szCs w:val="28"/>
        </w:rPr>
        <w:t>SAISTOŠIE NOTEIKUMI</w:t>
      </w:r>
    </w:p>
    <w:p w14:paraId="288A176C" w14:textId="77777777" w:rsidR="00564CA6" w:rsidRPr="00356A11" w:rsidRDefault="00D102D3" w:rsidP="00564CA6">
      <w:pPr>
        <w:jc w:val="center"/>
        <w:rPr>
          <w:rFonts w:ascii="Times New Roman" w:hAnsi="Times New Roman" w:cs="Times New Roman"/>
          <w:noProof/>
        </w:rPr>
      </w:pPr>
      <w:r w:rsidRPr="00356A11">
        <w:rPr>
          <w:rFonts w:ascii="Times New Roman" w:hAnsi="Times New Roman" w:cs="Times New Roman"/>
          <w:noProof/>
        </w:rPr>
        <w:t>Ādažos, Ādažu novadā</w:t>
      </w:r>
    </w:p>
    <w:p w14:paraId="54B152FD" w14:textId="77777777" w:rsidR="00564CA6" w:rsidRPr="00356A11" w:rsidRDefault="00D102D3" w:rsidP="00564CA6">
      <w:pPr>
        <w:rPr>
          <w:rFonts w:ascii="Times New Roman" w:hAnsi="Times New Roman" w:cs="Times New Roman"/>
        </w:rPr>
      </w:pPr>
      <w:r w:rsidRPr="00356A11">
        <w:rPr>
          <w:rFonts w:ascii="Times New Roman" w:hAnsi="Times New Roman" w:cs="Times New Roman"/>
          <w:noProof/>
        </w:rPr>
        <w:tab/>
      </w:r>
      <w:r w:rsidRPr="00356A11">
        <w:rPr>
          <w:rFonts w:ascii="Times New Roman" w:hAnsi="Times New Roman" w:cs="Times New Roman"/>
          <w:noProof/>
        </w:rPr>
        <w:tab/>
      </w:r>
      <w:r w:rsidRPr="00356A11">
        <w:rPr>
          <w:rFonts w:ascii="Times New Roman" w:hAnsi="Times New Roman" w:cs="Times New Roman"/>
          <w:noProof/>
        </w:rPr>
        <w:tab/>
      </w:r>
      <w:r w:rsidRPr="00356A11">
        <w:rPr>
          <w:rFonts w:ascii="Times New Roman" w:hAnsi="Times New Roman" w:cs="Times New Roman"/>
          <w:noProof/>
        </w:rPr>
        <w:tab/>
      </w:r>
    </w:p>
    <w:p w14:paraId="31C99C10" w14:textId="20D37E60" w:rsidR="00564CA6" w:rsidRPr="00356A11" w:rsidRDefault="00CA0883" w:rsidP="00564CA6">
      <w:pPr>
        <w:rPr>
          <w:rFonts w:ascii="Times New Roman" w:hAnsi="Times New Roman" w:cs="Times New Roman"/>
        </w:rPr>
      </w:pPr>
      <w:r w:rsidRPr="00356A11">
        <w:rPr>
          <w:rFonts w:ascii="Times New Roman" w:hAnsi="Times New Roman" w:cs="Times New Roman"/>
        </w:rPr>
        <w:t>2023.</w:t>
      </w:r>
      <w:r w:rsidR="009D56D3">
        <w:rPr>
          <w:rFonts w:ascii="Times New Roman" w:hAnsi="Times New Roman" w:cs="Times New Roman"/>
        </w:rPr>
        <w:t xml:space="preserve"> </w:t>
      </w:r>
      <w:r w:rsidRPr="00356A11">
        <w:rPr>
          <w:rFonts w:ascii="Times New Roman" w:hAnsi="Times New Roman" w:cs="Times New Roman"/>
        </w:rPr>
        <w:t>gada 24.</w:t>
      </w:r>
      <w:r w:rsidR="009D56D3">
        <w:rPr>
          <w:rFonts w:ascii="Times New Roman" w:hAnsi="Times New Roman" w:cs="Times New Roman"/>
        </w:rPr>
        <w:t xml:space="preserve"> </w:t>
      </w:r>
      <w:r w:rsidRPr="00356A11">
        <w:rPr>
          <w:rFonts w:ascii="Times New Roman" w:hAnsi="Times New Roman" w:cs="Times New Roman"/>
        </w:rPr>
        <w:t xml:space="preserve">maijā </w:t>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proofErr w:type="spellStart"/>
      <w:r w:rsidRPr="00356A11">
        <w:rPr>
          <w:rFonts w:ascii="Times New Roman" w:hAnsi="Times New Roman" w:cs="Times New Roman"/>
          <w:b/>
        </w:rPr>
        <w:t>Nr</w:t>
      </w:r>
      <w:proofErr w:type="spellEnd"/>
      <w:r w:rsidRPr="00356A11">
        <w:rPr>
          <w:rFonts w:ascii="Times New Roman" w:hAnsi="Times New Roman" w:cs="Times New Roman"/>
          <w:b/>
        </w:rPr>
        <w:t>.</w:t>
      </w:r>
      <w:r w:rsidRPr="00356A11">
        <w:rPr>
          <w:rFonts w:ascii="Times New Roman" w:hAnsi="Times New Roman" w:cs="Times New Roman"/>
          <w:noProof/>
        </w:rPr>
        <w:fldChar w:fldCharType="begin"/>
      </w:r>
      <w:r w:rsidRPr="00356A11">
        <w:rPr>
          <w:rFonts w:ascii="Times New Roman" w:hAnsi="Times New Roman" w:cs="Times New Roman"/>
          <w:noProof/>
        </w:rPr>
        <w:instrText>MERGEFIELD DOKREGNUMURS</w:instrText>
      </w:r>
      <w:r w:rsidRPr="00356A11">
        <w:rPr>
          <w:rFonts w:ascii="Times New Roman" w:hAnsi="Times New Roman" w:cs="Times New Roman"/>
          <w:noProof/>
        </w:rPr>
        <w:fldChar w:fldCharType="separate"/>
      </w:r>
      <w:r w:rsidRPr="00356A11">
        <w:rPr>
          <w:rFonts w:ascii="Times New Roman" w:hAnsi="Times New Roman" w:cs="Times New Roman"/>
          <w:noProof/>
        </w:rPr>
        <w:t>«DOKREGNUMURS»</w:t>
      </w:r>
      <w:r w:rsidRPr="00356A11">
        <w:rPr>
          <w:rFonts w:ascii="Times New Roman" w:hAnsi="Times New Roman" w:cs="Times New Roman"/>
          <w:noProof/>
        </w:rPr>
        <w:fldChar w:fldCharType="end"/>
      </w:r>
      <w:r w:rsidRPr="00356A11">
        <w:rPr>
          <w:rFonts w:ascii="Times New Roman" w:hAnsi="Times New Roman" w:cs="Times New Roman"/>
        </w:rPr>
        <w:tab/>
      </w:r>
    </w:p>
    <w:p w14:paraId="1E74D7B9" w14:textId="77777777" w:rsidR="00564CA6" w:rsidRPr="00356A11" w:rsidRDefault="00564CA6" w:rsidP="00564CA6">
      <w:pPr>
        <w:rPr>
          <w:rFonts w:ascii="Times New Roman" w:hAnsi="Times New Roman" w:cs="Times New Roman"/>
          <w:b/>
        </w:rPr>
      </w:pPr>
    </w:p>
    <w:p w14:paraId="38F51560" w14:textId="77777777" w:rsidR="00847D5F" w:rsidRPr="00356A11" w:rsidRDefault="00847D5F" w:rsidP="00847D5F">
      <w:pPr>
        <w:spacing w:after="120"/>
        <w:jc w:val="center"/>
        <w:rPr>
          <w:rFonts w:ascii="Times New Roman" w:hAnsi="Times New Roman" w:cs="Times New Roman"/>
          <w:b/>
          <w:bCs/>
          <w:sz w:val="28"/>
          <w:szCs w:val="28"/>
        </w:rPr>
      </w:pPr>
      <w:r w:rsidRPr="00356A11">
        <w:rPr>
          <w:rFonts w:ascii="Times New Roman" w:hAnsi="Times New Roman" w:cs="Times New Roman"/>
          <w:b/>
          <w:bCs/>
          <w:sz w:val="28"/>
          <w:szCs w:val="28"/>
        </w:rPr>
        <w:t xml:space="preserve">Par </w:t>
      </w:r>
      <w:r w:rsidRPr="00356A11">
        <w:rPr>
          <w:rFonts w:ascii="Times New Roman" w:eastAsia="Times New Roman" w:hAnsi="Times New Roman" w:cs="Times New Roman"/>
          <w:b/>
          <w:sz w:val="28"/>
          <w:szCs w:val="28"/>
          <w:lang w:eastAsia="lv-LV"/>
        </w:rPr>
        <w:t>pabalstu aizgādnībā esošo personu aizgādņiem</w:t>
      </w:r>
      <w:r w:rsidRPr="00356A11">
        <w:rPr>
          <w:rFonts w:ascii="Times New Roman" w:hAnsi="Times New Roman" w:cs="Times New Roman"/>
          <w:b/>
          <w:bCs/>
          <w:sz w:val="28"/>
          <w:szCs w:val="28"/>
        </w:rPr>
        <w:t xml:space="preserve"> </w:t>
      </w:r>
      <w:r w:rsidRPr="00356A11">
        <w:rPr>
          <w:rFonts w:ascii="Times New Roman" w:hAnsi="Times New Roman" w:cs="Times New Roman"/>
          <w:b/>
          <w:sz w:val="28"/>
          <w:szCs w:val="28"/>
        </w:rPr>
        <w:t>Ādažu novada pašvaldībā</w:t>
      </w:r>
    </w:p>
    <w:p w14:paraId="5222EFD1" w14:textId="77777777" w:rsidR="00847D5F" w:rsidRPr="00356A11" w:rsidRDefault="00847D5F" w:rsidP="00D91DBA">
      <w:pPr>
        <w:shd w:val="clear" w:color="auto" w:fill="FFFFFF"/>
        <w:spacing w:line="270" w:lineRule="atLeast"/>
        <w:ind w:left="4678"/>
        <w:jc w:val="right"/>
        <w:rPr>
          <w:rFonts w:ascii="Times New Roman" w:hAnsi="Times New Roman" w:cs="Times New Roman"/>
          <w:i/>
          <w:iCs/>
          <w:color w:val="333333"/>
          <w:sz w:val="22"/>
          <w:szCs w:val="22"/>
        </w:rPr>
      </w:pPr>
      <w:r w:rsidRPr="00356A11">
        <w:rPr>
          <w:rFonts w:ascii="Times New Roman" w:hAnsi="Times New Roman" w:cs="Times New Roman"/>
          <w:i/>
          <w:iCs/>
          <w:color w:val="333333"/>
          <w:sz w:val="22"/>
          <w:szCs w:val="22"/>
          <w:bdr w:val="none" w:sz="0" w:space="0" w:color="auto" w:frame="1"/>
        </w:rPr>
        <w:t>Izdoti saskaņā ar Pašvaldību likuma</w:t>
      </w:r>
      <w:r w:rsidRPr="00356A11">
        <w:rPr>
          <w:rFonts w:ascii="Times New Roman" w:hAnsi="Times New Roman" w:cs="Times New Roman"/>
          <w:i/>
          <w:iCs/>
          <w:color w:val="333333"/>
          <w:sz w:val="22"/>
          <w:szCs w:val="22"/>
          <w:bdr w:val="none" w:sz="0" w:space="0" w:color="auto" w:frame="1"/>
        </w:rPr>
        <w:br/>
        <w:t>44. panta otro daļu</w:t>
      </w:r>
    </w:p>
    <w:p w14:paraId="215705E3" w14:textId="77777777" w:rsidR="00847D5F" w:rsidRPr="00356A11" w:rsidRDefault="00847D5F" w:rsidP="00847D5F">
      <w:pPr>
        <w:jc w:val="both"/>
        <w:rPr>
          <w:rFonts w:ascii="Times New Roman" w:eastAsia="Times New Roman" w:hAnsi="Times New Roman" w:cs="Times New Roman"/>
          <w:b/>
          <w:sz w:val="22"/>
          <w:szCs w:val="22"/>
          <w:lang w:eastAsia="lv-LV"/>
        </w:rPr>
      </w:pPr>
    </w:p>
    <w:p w14:paraId="22898A97" w14:textId="77777777" w:rsidR="00847D5F" w:rsidRPr="00356A11" w:rsidRDefault="00847D5F" w:rsidP="00847D5F">
      <w:pPr>
        <w:jc w:val="center"/>
        <w:rPr>
          <w:rFonts w:ascii="Times New Roman" w:eastAsia="Times New Roman" w:hAnsi="Times New Roman" w:cs="Times New Roman"/>
          <w:b/>
          <w:lang w:eastAsia="lv-LV"/>
        </w:rPr>
      </w:pPr>
      <w:r w:rsidRPr="00356A11">
        <w:rPr>
          <w:rFonts w:ascii="Times New Roman" w:eastAsia="Times New Roman" w:hAnsi="Times New Roman" w:cs="Times New Roman"/>
          <w:b/>
          <w:lang w:eastAsia="lv-LV"/>
        </w:rPr>
        <w:t>I. Vispārīgie jautājumi</w:t>
      </w:r>
    </w:p>
    <w:p w14:paraId="11969461" w14:textId="6EA381E5" w:rsidR="00847D5F" w:rsidRPr="00356A11" w:rsidRDefault="00847D5F" w:rsidP="009D56D3">
      <w:pPr>
        <w:pStyle w:val="ListParagraph"/>
        <w:numPr>
          <w:ilvl w:val="0"/>
          <w:numId w:val="3"/>
        </w:numPr>
        <w:spacing w:before="120"/>
        <w:ind w:left="425" w:hanging="425"/>
        <w:contextualSpacing w:val="0"/>
        <w:jc w:val="both"/>
        <w:rPr>
          <w:rFonts w:eastAsia="Times New Roman"/>
          <w:lang w:eastAsia="lv-LV"/>
        </w:rPr>
      </w:pPr>
      <w:r w:rsidRPr="00356A11">
        <w:rPr>
          <w:rFonts w:eastAsia="Times New Roman"/>
          <w:lang w:eastAsia="lv-LV"/>
        </w:rPr>
        <w:t>Saistošie noteikumi nosaka Ādažu novada pašvaldības pabalsta apmēru aizgādnībā esošo pilngadīgo personu aizgādņiem, kā arī tā piešķiršanas un izmaksas kārtību.</w:t>
      </w:r>
    </w:p>
    <w:p w14:paraId="58C718B1" w14:textId="7919677C" w:rsidR="00847D5F" w:rsidRPr="00356A11" w:rsidRDefault="00847D5F" w:rsidP="00D91DBA">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Tiesības saņemt pabalstu ir personai, kuru bāriņtiesa ir iecēlusi par aizgādni</w:t>
      </w:r>
      <w:r w:rsidR="009D56D3">
        <w:rPr>
          <w:rFonts w:eastAsia="Times New Roman"/>
          <w:lang w:eastAsia="lv-LV"/>
        </w:rPr>
        <w:t>,</w:t>
      </w:r>
      <w:r w:rsidRPr="00356A11">
        <w:rPr>
          <w:rFonts w:eastAsia="Times New Roman"/>
          <w:lang w:eastAsia="lv-LV"/>
        </w:rPr>
        <w:t xml:space="preserve"> vai pagaidu aizgādni (turpmāk – aizgādnis) pilngadīgai personai, kurai tiesa ir ierobežojusi rīcībspēju</w:t>
      </w:r>
      <w:r w:rsidR="009D56D3">
        <w:rPr>
          <w:rFonts w:eastAsia="Times New Roman"/>
          <w:lang w:eastAsia="lv-LV"/>
        </w:rPr>
        <w:t>,</w:t>
      </w:r>
      <w:r w:rsidRPr="00356A11">
        <w:rPr>
          <w:rFonts w:eastAsia="Times New Roman"/>
          <w:lang w:eastAsia="lv-LV"/>
        </w:rPr>
        <w:t xml:space="preserve"> vai nodibinājusi pagaidu aizgādnību (turpmāk – aizgādnībā esoša persona), ja:</w:t>
      </w:r>
    </w:p>
    <w:p w14:paraId="690B14C4" w14:textId="77777777"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aizgādnībā esošas personas deklarētā dzīvesvieta ir Ādažu novada administratīvajā teritorijā;</w:t>
      </w:r>
    </w:p>
    <w:p w14:paraId="69289491" w14:textId="21B27919"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 xml:space="preserve">aizgādnībā esošas personas </w:t>
      </w:r>
      <w:r w:rsidR="009D56D3" w:rsidRPr="00356A11">
        <w:rPr>
          <w:rFonts w:eastAsia="Times New Roman"/>
          <w:lang w:eastAsia="lv-LV"/>
        </w:rPr>
        <w:t xml:space="preserve">līdz ievietošanai ilgstošas sociālās aprūpes un sociālās rehabilitācijas institūcijā vai specializētajā ārstniecības iestādē personām ar garīga rakstura traucējumiem </w:t>
      </w:r>
      <w:r w:rsidRPr="00356A11">
        <w:rPr>
          <w:rFonts w:eastAsia="Times New Roman"/>
          <w:lang w:eastAsia="lv-LV"/>
        </w:rPr>
        <w:t>deklarētā dzīvesvieta bij</w:t>
      </w:r>
      <w:r w:rsidR="009D56D3">
        <w:rPr>
          <w:rFonts w:eastAsia="Times New Roman"/>
          <w:lang w:eastAsia="lv-LV"/>
        </w:rPr>
        <w:t>a</w:t>
      </w:r>
      <w:r w:rsidRPr="00356A11">
        <w:rPr>
          <w:rFonts w:eastAsia="Times New Roman"/>
          <w:lang w:eastAsia="lv-LV"/>
        </w:rPr>
        <w:t xml:space="preserve"> Ādažu novada administratīvajā teritorijā.</w:t>
      </w:r>
      <w:bookmarkStart w:id="0" w:name="p42.6"/>
      <w:bookmarkStart w:id="1" w:name="p-534912"/>
      <w:bookmarkStart w:id="2" w:name="p42.7"/>
      <w:bookmarkStart w:id="3" w:name="p-534913"/>
      <w:bookmarkStart w:id="4" w:name="p42.8"/>
      <w:bookmarkStart w:id="5" w:name="p-534914"/>
      <w:bookmarkStart w:id="6" w:name="p42.9"/>
      <w:bookmarkStart w:id="7" w:name="p-534915"/>
      <w:bookmarkEnd w:id="0"/>
      <w:bookmarkEnd w:id="1"/>
      <w:bookmarkEnd w:id="2"/>
      <w:bookmarkEnd w:id="3"/>
      <w:bookmarkEnd w:id="4"/>
      <w:bookmarkEnd w:id="5"/>
      <w:bookmarkEnd w:id="6"/>
      <w:bookmarkEnd w:id="7"/>
    </w:p>
    <w:p w14:paraId="2553A47C" w14:textId="1AB9E45A" w:rsidR="00847D5F" w:rsidRPr="00D91DBA" w:rsidRDefault="00847D5F" w:rsidP="00D91DBA">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Pabalsta apmērs aizgādnim par katru aizgādnībā esošo personu ir</w:t>
      </w:r>
      <w:r w:rsidR="009D56D3">
        <w:rPr>
          <w:rFonts w:eastAsia="Times New Roman"/>
          <w:lang w:eastAsia="lv-LV"/>
        </w:rPr>
        <w:t xml:space="preserve"> </w:t>
      </w:r>
      <w:r w:rsidRPr="00D91DBA">
        <w:rPr>
          <w:rFonts w:eastAsia="Times New Roman"/>
          <w:lang w:eastAsia="lv-LV"/>
        </w:rPr>
        <w:t xml:space="preserve">30 </w:t>
      </w:r>
      <w:proofErr w:type="spellStart"/>
      <w:r w:rsidRPr="00D91DBA">
        <w:rPr>
          <w:rFonts w:eastAsia="Times New Roman"/>
          <w:i/>
          <w:lang w:eastAsia="lv-LV"/>
        </w:rPr>
        <w:t>euro</w:t>
      </w:r>
      <w:proofErr w:type="spellEnd"/>
      <w:r w:rsidRPr="00D91DBA">
        <w:rPr>
          <w:rFonts w:eastAsia="Times New Roman"/>
          <w:i/>
          <w:lang w:eastAsia="lv-LV"/>
        </w:rPr>
        <w:t xml:space="preserve"> </w:t>
      </w:r>
      <w:r w:rsidRPr="00D91DBA">
        <w:rPr>
          <w:rFonts w:eastAsia="Times New Roman"/>
          <w:lang w:eastAsia="lv-LV"/>
        </w:rPr>
        <w:t>mēnesī</w:t>
      </w:r>
      <w:r w:rsidR="009D56D3">
        <w:rPr>
          <w:rFonts w:eastAsia="Times New Roman"/>
          <w:lang w:eastAsia="lv-LV"/>
        </w:rPr>
        <w:t xml:space="preserve">, vai </w:t>
      </w:r>
      <w:r w:rsidRPr="00D91DBA">
        <w:rPr>
          <w:rFonts w:eastAsia="Times New Roman"/>
          <w:lang w:eastAsia="lv-LV"/>
        </w:rPr>
        <w:t xml:space="preserve">15 </w:t>
      </w:r>
      <w:proofErr w:type="spellStart"/>
      <w:r w:rsidRPr="00D91DBA">
        <w:rPr>
          <w:rFonts w:eastAsia="Times New Roman"/>
          <w:i/>
          <w:lang w:eastAsia="lv-LV"/>
        </w:rPr>
        <w:t>euro</w:t>
      </w:r>
      <w:proofErr w:type="spellEnd"/>
      <w:r w:rsidRPr="00D91DBA">
        <w:rPr>
          <w:rFonts w:eastAsia="Times New Roman"/>
          <w:lang w:eastAsia="lv-LV"/>
        </w:rPr>
        <w:t xml:space="preserve"> mēnesī, ja aizgādnībā esoša persona dzīvo ilgstošas sociālās aprūpes un sociālās rehabilitācijas institūcijā vai specializētajā ārstniecības iestādē personām ar garīga rakstura traucējumiem.</w:t>
      </w:r>
    </w:p>
    <w:p w14:paraId="14D9FB8C" w14:textId="1D7F47AF" w:rsidR="00847D5F" w:rsidRPr="00356A11" w:rsidRDefault="009D56D3" w:rsidP="009D56D3">
      <w:pPr>
        <w:pStyle w:val="ListParagraph"/>
        <w:numPr>
          <w:ilvl w:val="0"/>
          <w:numId w:val="3"/>
        </w:numPr>
        <w:spacing w:before="120"/>
        <w:ind w:left="426" w:hanging="426"/>
        <w:contextualSpacing w:val="0"/>
        <w:jc w:val="both"/>
        <w:rPr>
          <w:rFonts w:eastAsia="Times New Roman"/>
          <w:lang w:eastAsia="lv-LV"/>
        </w:rPr>
      </w:pPr>
      <w:r>
        <w:rPr>
          <w:rFonts w:eastAsia="Times New Roman"/>
          <w:lang w:eastAsia="lv-LV"/>
        </w:rPr>
        <w:t>A</w:t>
      </w:r>
      <w:r w:rsidR="00847D5F" w:rsidRPr="00356A11">
        <w:rPr>
          <w:rFonts w:eastAsia="Times New Roman"/>
          <w:lang w:eastAsia="lv-LV"/>
        </w:rPr>
        <w:t>izgādnībā esoša</w:t>
      </w:r>
      <w:r>
        <w:rPr>
          <w:rFonts w:eastAsia="Times New Roman"/>
          <w:lang w:eastAsia="lv-LV"/>
        </w:rPr>
        <w:t>s</w:t>
      </w:r>
      <w:r w:rsidR="00847D5F" w:rsidRPr="00356A11">
        <w:rPr>
          <w:rFonts w:eastAsia="Times New Roman"/>
          <w:lang w:eastAsia="lv-LV"/>
        </w:rPr>
        <w:t xml:space="preserve"> persona</w:t>
      </w:r>
      <w:r>
        <w:rPr>
          <w:rFonts w:eastAsia="Times New Roman"/>
          <w:lang w:eastAsia="lv-LV"/>
        </w:rPr>
        <w:t>s</w:t>
      </w:r>
      <w:r w:rsidR="00847D5F" w:rsidRPr="00356A11">
        <w:rPr>
          <w:rFonts w:eastAsia="Times New Roman"/>
          <w:lang w:eastAsia="lv-LV"/>
        </w:rPr>
        <w:t xml:space="preserve"> div</w:t>
      </w:r>
      <w:r>
        <w:rPr>
          <w:rFonts w:eastAsia="Times New Roman"/>
          <w:lang w:eastAsia="lv-LV"/>
        </w:rPr>
        <w:t>u</w:t>
      </w:r>
      <w:r w:rsidR="00847D5F" w:rsidRPr="00356A11">
        <w:rPr>
          <w:rFonts w:eastAsia="Times New Roman"/>
          <w:lang w:eastAsia="lv-LV"/>
        </w:rPr>
        <w:t xml:space="preserve"> vai vairāk aizgādņ</w:t>
      </w:r>
      <w:r>
        <w:rPr>
          <w:rFonts w:eastAsia="Times New Roman"/>
          <w:lang w:eastAsia="lv-LV"/>
        </w:rPr>
        <w:t>u gadījumā</w:t>
      </w:r>
      <w:r w:rsidR="00847D5F" w:rsidRPr="00356A11">
        <w:rPr>
          <w:rFonts w:eastAsia="Times New Roman"/>
          <w:lang w:eastAsia="lv-LV"/>
        </w:rPr>
        <w:t xml:space="preserve"> pabalst</w:t>
      </w:r>
      <w:r>
        <w:rPr>
          <w:rFonts w:eastAsia="Times New Roman"/>
          <w:lang w:eastAsia="lv-LV"/>
        </w:rPr>
        <w:t>u</w:t>
      </w:r>
      <w:r w:rsidR="00847D5F" w:rsidRPr="00356A11">
        <w:rPr>
          <w:rFonts w:eastAsia="Times New Roman"/>
          <w:lang w:eastAsia="lv-LV"/>
        </w:rPr>
        <w:t xml:space="preserve"> izmaksā vienam aizgādnim. </w:t>
      </w:r>
    </w:p>
    <w:p w14:paraId="0993DCD0" w14:textId="36EDB5BA"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 xml:space="preserve">Pabalstu piešķir Ādažu novada </w:t>
      </w:r>
      <w:r w:rsidR="009D56D3">
        <w:rPr>
          <w:rFonts w:eastAsia="Times New Roman"/>
          <w:lang w:eastAsia="lv-LV"/>
        </w:rPr>
        <w:t>s</w:t>
      </w:r>
      <w:r w:rsidR="009D56D3" w:rsidRPr="00356A11">
        <w:rPr>
          <w:rFonts w:eastAsia="Times New Roman"/>
          <w:lang w:eastAsia="lv-LV"/>
        </w:rPr>
        <w:t xml:space="preserve">ociālais </w:t>
      </w:r>
      <w:r w:rsidRPr="00356A11">
        <w:rPr>
          <w:rFonts w:eastAsia="Times New Roman"/>
          <w:lang w:eastAsia="lv-LV"/>
        </w:rPr>
        <w:t xml:space="preserve">dienests (turpmāk – Sociālais dienests). </w:t>
      </w:r>
    </w:p>
    <w:p w14:paraId="088ADED3" w14:textId="77777777" w:rsidR="00847D5F" w:rsidRPr="00356A11" w:rsidRDefault="00847D5F" w:rsidP="009D56D3">
      <w:pPr>
        <w:spacing w:before="120"/>
        <w:jc w:val="center"/>
        <w:rPr>
          <w:rFonts w:ascii="Times New Roman" w:eastAsia="Times New Roman" w:hAnsi="Times New Roman" w:cs="Times New Roman"/>
          <w:lang w:eastAsia="lv-LV"/>
        </w:rPr>
      </w:pPr>
      <w:r w:rsidRPr="00356A11">
        <w:rPr>
          <w:rFonts w:ascii="Times New Roman" w:eastAsia="Times New Roman" w:hAnsi="Times New Roman" w:cs="Times New Roman"/>
          <w:b/>
          <w:lang w:eastAsia="lv-LV"/>
        </w:rPr>
        <w:t>II. Pabalsta piešķiršanas un izmaksāšanas kārtība</w:t>
      </w:r>
    </w:p>
    <w:p w14:paraId="1653B4C1" w14:textId="09154592" w:rsidR="00C11D24" w:rsidRDefault="00C11D24" w:rsidP="009D56D3">
      <w:pPr>
        <w:pStyle w:val="ListParagraph"/>
        <w:numPr>
          <w:ilvl w:val="0"/>
          <w:numId w:val="3"/>
        </w:numPr>
        <w:spacing w:before="120"/>
        <w:ind w:left="426" w:hanging="426"/>
        <w:contextualSpacing w:val="0"/>
        <w:jc w:val="both"/>
        <w:rPr>
          <w:rFonts w:eastAsia="Times New Roman"/>
          <w:lang w:eastAsia="lv-LV"/>
        </w:rPr>
      </w:pPr>
      <w:r w:rsidRPr="00C11D24">
        <w:rPr>
          <w:rFonts w:eastAsia="Times New Roman"/>
          <w:lang w:eastAsia="lv-LV"/>
        </w:rPr>
        <w:t xml:space="preserve">Pabalsta saņemšanai aizgādnis </w:t>
      </w:r>
      <w:r w:rsidRPr="006D5EFD">
        <w:rPr>
          <w:rFonts w:eastAsia="Times New Roman"/>
          <w:lang w:eastAsia="lv-LV"/>
        </w:rPr>
        <w:t xml:space="preserve">iesniedz </w:t>
      </w:r>
      <w:r w:rsidRPr="00530410">
        <w:t>Sociāla</w:t>
      </w:r>
      <w:r w:rsidR="009D56D3">
        <w:t>jam</w:t>
      </w:r>
      <w:r w:rsidRPr="00530410">
        <w:t xml:space="preserve"> dienest</w:t>
      </w:r>
      <w:r w:rsidR="009D56D3">
        <w:t>am</w:t>
      </w:r>
      <w:r w:rsidRPr="00530410">
        <w:t xml:space="preserve"> </w:t>
      </w:r>
      <w:r w:rsidRPr="006D5EFD">
        <w:rPr>
          <w:rFonts w:eastAsia="Times New Roman"/>
          <w:lang w:eastAsia="lv-LV"/>
        </w:rPr>
        <w:t>iesniegumu par pabalsta piešķiršanu</w:t>
      </w:r>
      <w:r>
        <w:rPr>
          <w:rFonts w:eastAsia="Times New Roman"/>
          <w:lang w:eastAsia="lv-LV"/>
        </w:rPr>
        <w:t xml:space="preserve"> kādā no šiem veidiem:</w:t>
      </w:r>
    </w:p>
    <w:p w14:paraId="244A053D" w14:textId="77777777" w:rsidR="00C11D24" w:rsidRDefault="00C11D24" w:rsidP="009D56D3">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klātienē Gaujas iela 13/15, Ādaži, Ādažu novads vai Garā iela 20, Carnikava, Carnikavas pagasts, Ādažu novads</w:t>
      </w:r>
      <w:r>
        <w:rPr>
          <w:rFonts w:eastAsia="Times New Roman"/>
          <w:lang w:eastAsia="lv-LV"/>
        </w:rPr>
        <w:t>;</w:t>
      </w:r>
    </w:p>
    <w:p w14:paraId="46B7C6AF" w14:textId="77777777" w:rsidR="00C11D24" w:rsidRDefault="00C11D24" w:rsidP="009D56D3">
      <w:pPr>
        <w:pStyle w:val="ListParagraph"/>
        <w:numPr>
          <w:ilvl w:val="1"/>
          <w:numId w:val="3"/>
        </w:numPr>
        <w:spacing w:before="120"/>
        <w:ind w:left="993" w:hanging="567"/>
        <w:contextualSpacing w:val="0"/>
        <w:jc w:val="both"/>
        <w:rPr>
          <w:rFonts w:eastAsia="Times New Roman"/>
          <w:lang w:eastAsia="lv-LV"/>
        </w:rPr>
      </w:pPr>
      <w:r w:rsidRPr="00FA21B4">
        <w:rPr>
          <w:rFonts w:eastAsia="Times New Roman"/>
          <w:lang w:eastAsia="lv-LV"/>
        </w:rPr>
        <w:lastRenderedPageBreak/>
        <w:t>klātienē Valsts un pašvaldības vienotajā klientu apkalpošanas centrā Gaujas iela 33A, Ādaži, Ādažu novads, vai Stacijas iela 5, Carnikava, Carnikavas pagasts, Ādažu novads</w:t>
      </w:r>
      <w:r>
        <w:rPr>
          <w:rFonts w:eastAsia="Times New Roman"/>
          <w:lang w:eastAsia="lv-LV"/>
        </w:rPr>
        <w:t>;</w:t>
      </w:r>
    </w:p>
    <w:p w14:paraId="134DF308" w14:textId="41D24CBA" w:rsidR="00C11D24" w:rsidRPr="007518D3" w:rsidRDefault="00C11D24" w:rsidP="009D56D3">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 xml:space="preserve">valsts pārvaldes pakalpojumu portālā </w:t>
      </w:r>
      <w:hyperlink r:id="rId8" w:history="1">
        <w:r w:rsidRPr="007518D3">
          <w:rPr>
            <w:rFonts w:eastAsia="Times New Roman"/>
            <w:u w:val="single"/>
            <w:lang w:eastAsia="lv-LV"/>
          </w:rPr>
          <w:t>www.latvija.gov.lv</w:t>
        </w:r>
      </w:hyperlink>
      <w:r w:rsidR="009D56D3">
        <w:rPr>
          <w:rFonts w:eastAsia="Times New Roman"/>
          <w:lang w:eastAsia="lv-LV"/>
        </w:rPr>
        <w:t>,</w:t>
      </w:r>
      <w:r w:rsidRPr="007518D3">
        <w:rPr>
          <w:rFonts w:eastAsia="Times New Roman"/>
          <w:lang w:eastAsia="lv-LV"/>
        </w:rPr>
        <w:t xml:space="preserve"> uz Sociālā dienesta oficiālo elektronisko adresi; </w:t>
      </w:r>
    </w:p>
    <w:p w14:paraId="30712A03" w14:textId="3BD65902" w:rsidR="00C11D24" w:rsidRPr="00FA21B4" w:rsidRDefault="00C11D24" w:rsidP="009D56D3">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 xml:space="preserve">ar drošu elektronisko parakstu parakstītu </w:t>
      </w:r>
      <w:r>
        <w:rPr>
          <w:rFonts w:eastAsia="Times New Roman"/>
          <w:lang w:eastAsia="lv-LV"/>
        </w:rPr>
        <w:t xml:space="preserve">iesniegumu </w:t>
      </w:r>
      <w:proofErr w:type="spellStart"/>
      <w:r w:rsidRPr="006D5EFD">
        <w:rPr>
          <w:rFonts w:eastAsia="Times New Roman"/>
          <w:lang w:eastAsia="lv-LV"/>
        </w:rPr>
        <w:t>nosūt</w:t>
      </w:r>
      <w:r w:rsidR="009D56D3">
        <w:rPr>
          <w:rFonts w:eastAsia="Times New Roman"/>
          <w:lang w:eastAsia="lv-LV"/>
        </w:rPr>
        <w:t>a</w:t>
      </w:r>
      <w:proofErr w:type="spellEnd"/>
      <w:r w:rsidRPr="006D5EFD">
        <w:rPr>
          <w:rFonts w:eastAsia="Times New Roman"/>
          <w:lang w:eastAsia="lv-LV"/>
        </w:rPr>
        <w:t xml:space="preserve"> uz Sociālā dienesta elektronisko pasta adresi </w:t>
      </w:r>
      <w:hyperlink r:id="rId9" w:history="1">
        <w:r w:rsidRPr="007518D3">
          <w:rPr>
            <w:rFonts w:eastAsia="Times New Roman"/>
            <w:u w:val="single"/>
            <w:lang w:eastAsia="lv-LV"/>
          </w:rPr>
          <w:t>soc.dienests@adazi.lv</w:t>
        </w:r>
      </w:hyperlink>
      <w:r w:rsidRPr="00FA21B4">
        <w:rPr>
          <w:rFonts w:eastAsia="Times New Roman"/>
          <w:lang w:eastAsia="lv-LV"/>
        </w:rPr>
        <w:t xml:space="preserve">.   </w:t>
      </w:r>
    </w:p>
    <w:p w14:paraId="5292EE29" w14:textId="2921689C" w:rsidR="00847D5F" w:rsidRPr="00356A11" w:rsidRDefault="00847D5F" w:rsidP="009D56D3">
      <w:pPr>
        <w:pStyle w:val="ListParagraph"/>
        <w:numPr>
          <w:ilvl w:val="0"/>
          <w:numId w:val="3"/>
        </w:numPr>
        <w:spacing w:before="120"/>
        <w:ind w:left="425" w:hanging="425"/>
        <w:contextualSpacing w:val="0"/>
        <w:jc w:val="both"/>
        <w:rPr>
          <w:rFonts w:eastAsia="Times New Roman"/>
          <w:lang w:eastAsia="lv-LV"/>
        </w:rPr>
      </w:pPr>
      <w:r w:rsidRPr="00356A11">
        <w:rPr>
          <w:rFonts w:eastAsia="Times New Roman"/>
          <w:lang w:eastAsia="lv-LV"/>
        </w:rPr>
        <w:t>Papildu informāciju lēmuma pieņemšanai par pabalsta piešķiršanu Sociālais dienests iegūst no bāriņtiesas.</w:t>
      </w:r>
    </w:p>
    <w:p w14:paraId="1D733147" w14:textId="6FD7FE0B" w:rsidR="00847D5F" w:rsidRPr="00D91DBA" w:rsidRDefault="009D56D3" w:rsidP="00D91DBA">
      <w:pPr>
        <w:pStyle w:val="ListParagraph"/>
        <w:numPr>
          <w:ilvl w:val="0"/>
          <w:numId w:val="3"/>
        </w:numPr>
        <w:spacing w:before="120"/>
        <w:ind w:left="426" w:hanging="426"/>
        <w:contextualSpacing w:val="0"/>
        <w:jc w:val="both"/>
        <w:rPr>
          <w:rFonts w:eastAsia="Times New Roman"/>
          <w:lang w:eastAsia="lv-LV"/>
        </w:rPr>
      </w:pPr>
      <w:r>
        <w:rPr>
          <w:rFonts w:eastAsia="Times New Roman"/>
          <w:lang w:eastAsia="lv-LV"/>
        </w:rPr>
        <w:t>V</w:t>
      </w:r>
      <w:r w:rsidRPr="00356A11">
        <w:rPr>
          <w:rFonts w:eastAsia="Times New Roman"/>
          <w:lang w:eastAsia="lv-LV"/>
        </w:rPr>
        <w:t xml:space="preserve">iena mēneša laikā no visu dokumentu saņemšanas Sociālais dienests </w:t>
      </w:r>
      <w:r w:rsidR="00847D5F" w:rsidRPr="00356A11">
        <w:rPr>
          <w:rFonts w:eastAsia="Times New Roman"/>
          <w:lang w:eastAsia="lv-LV"/>
        </w:rPr>
        <w:t>pieņem lēmum</w:t>
      </w:r>
      <w:r>
        <w:rPr>
          <w:rFonts w:eastAsia="Times New Roman"/>
          <w:lang w:eastAsia="lv-LV"/>
        </w:rPr>
        <w:t xml:space="preserve">u </w:t>
      </w:r>
      <w:r w:rsidR="00847D5F" w:rsidRPr="00D91DBA">
        <w:rPr>
          <w:rFonts w:eastAsia="Times New Roman"/>
          <w:lang w:eastAsia="lv-LV"/>
        </w:rPr>
        <w:t>par pabalsta piešķiršanu</w:t>
      </w:r>
      <w:r>
        <w:rPr>
          <w:rFonts w:eastAsia="Times New Roman"/>
          <w:lang w:eastAsia="lv-LV"/>
        </w:rPr>
        <w:t xml:space="preserve">, vai </w:t>
      </w:r>
      <w:r w:rsidR="00847D5F" w:rsidRPr="00D91DBA">
        <w:rPr>
          <w:rFonts w:eastAsia="Times New Roman"/>
          <w:lang w:eastAsia="lv-LV"/>
        </w:rPr>
        <w:t>par atteikumu piešķirt pabalstu, norādot atteikuma pamatojumu un lēmuma apstrīdēšanas kārtību.</w:t>
      </w:r>
    </w:p>
    <w:p w14:paraId="67364490" w14:textId="77777777"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Pabalstu piešķir no dienas, kad aizgādnis iesniedzis iesniegumu par pabalsta piešķiršanu.</w:t>
      </w:r>
    </w:p>
    <w:p w14:paraId="27F12500" w14:textId="77777777"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Pabalstu par iepriekšējo mēnesi izmaksā līdz nākamā mēneša 15. datumam, pārskaitot uz aizgādņa iesniegumā norādīto kredītiestādes norēķinu kontu.</w:t>
      </w:r>
    </w:p>
    <w:p w14:paraId="69253EEC" w14:textId="4C39EA7A"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Pabalstu par nepilnu mēnesi izmaksā proporcionāli dienu skaitam mēnesī.</w:t>
      </w:r>
    </w:p>
    <w:p w14:paraId="54EBE057" w14:textId="5A047BEE"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 xml:space="preserve">Ja mainās 2. punktā minētie nosacījumi, pabalsta apmēru nosaka proporcionāli dienu skaitam no </w:t>
      </w:r>
      <w:r w:rsidR="00594AA7">
        <w:rPr>
          <w:rFonts w:eastAsia="Times New Roman"/>
          <w:lang w:eastAsia="lv-LV"/>
        </w:rPr>
        <w:t>3</w:t>
      </w:r>
      <w:r w:rsidRPr="00356A11">
        <w:rPr>
          <w:rFonts w:eastAsia="Times New Roman"/>
          <w:lang w:eastAsia="lv-LV"/>
        </w:rPr>
        <w:t>. punktā noteiktā pabalsta apmēra.</w:t>
      </w:r>
    </w:p>
    <w:p w14:paraId="780A4610" w14:textId="77777777"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 xml:space="preserve">Aizgādnim, kuram piešķirts pabalsts, ir pienākums triju darba dienu laikā </w:t>
      </w:r>
      <w:proofErr w:type="spellStart"/>
      <w:r w:rsidRPr="00356A11">
        <w:rPr>
          <w:rFonts w:eastAsia="Times New Roman"/>
          <w:lang w:eastAsia="lv-LV"/>
        </w:rPr>
        <w:t>rakstveidā</w:t>
      </w:r>
      <w:proofErr w:type="spellEnd"/>
      <w:r w:rsidRPr="00356A11">
        <w:rPr>
          <w:rFonts w:eastAsia="Times New Roman"/>
          <w:lang w:eastAsia="lv-LV"/>
        </w:rPr>
        <w:t xml:space="preserve"> informēt Sociālo dienestu, ja aizgādnībā esošā persona:</w:t>
      </w:r>
    </w:p>
    <w:p w14:paraId="3D2ED98F" w14:textId="063E76DE"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 xml:space="preserve">mainījusi pamata dzīvesvietu </w:t>
      </w:r>
      <w:r w:rsidR="00594AA7">
        <w:rPr>
          <w:rFonts w:eastAsia="Times New Roman"/>
          <w:lang w:eastAsia="lv-LV"/>
        </w:rPr>
        <w:t xml:space="preserve">uz vietu </w:t>
      </w:r>
      <w:r w:rsidRPr="00356A11">
        <w:rPr>
          <w:rFonts w:eastAsia="Times New Roman"/>
          <w:lang w:eastAsia="lv-LV"/>
        </w:rPr>
        <w:t>ārpus Ādažu novada administratīvās teritorijas;</w:t>
      </w:r>
    </w:p>
    <w:p w14:paraId="495D25A1" w14:textId="77777777"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ievietota institūcijā vai ilgstoši atrodas ārstniecības iestādē;</w:t>
      </w:r>
    </w:p>
    <w:p w14:paraId="157973CC" w14:textId="77777777"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atgriezusies dzīvesvietā no institūcijas vai ārstniecības iestādes;</w:t>
      </w:r>
    </w:p>
    <w:p w14:paraId="6F5C1892" w14:textId="77777777"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mirusi.</w:t>
      </w:r>
    </w:p>
    <w:p w14:paraId="3B279379" w14:textId="6B490969"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Ja aizgādnis n</w:t>
      </w:r>
      <w:r w:rsidR="00594AA7">
        <w:rPr>
          <w:rFonts w:eastAsia="Times New Roman"/>
          <w:lang w:eastAsia="lv-LV"/>
        </w:rPr>
        <w:t>e</w:t>
      </w:r>
      <w:r w:rsidRPr="00356A11">
        <w:rPr>
          <w:rFonts w:eastAsia="Times New Roman"/>
          <w:lang w:eastAsia="lv-LV"/>
        </w:rPr>
        <w:t>informēj</w:t>
      </w:r>
      <w:r w:rsidR="00594AA7">
        <w:rPr>
          <w:rFonts w:eastAsia="Times New Roman"/>
          <w:lang w:eastAsia="lv-LV"/>
        </w:rPr>
        <w:t>a</w:t>
      </w:r>
      <w:r w:rsidRPr="00356A11">
        <w:rPr>
          <w:rFonts w:eastAsia="Times New Roman"/>
          <w:lang w:eastAsia="lv-LV"/>
        </w:rPr>
        <w:t xml:space="preserve"> Sociālo dienestu par 1</w:t>
      </w:r>
      <w:r w:rsidR="00594AA7">
        <w:rPr>
          <w:rFonts w:eastAsia="Times New Roman"/>
          <w:lang w:eastAsia="lv-LV"/>
        </w:rPr>
        <w:t>3</w:t>
      </w:r>
      <w:r w:rsidRPr="00356A11">
        <w:rPr>
          <w:rFonts w:eastAsia="Times New Roman"/>
          <w:lang w:eastAsia="lv-LV"/>
        </w:rPr>
        <w:t>. punktā minētajiem apstākļiem</w:t>
      </w:r>
      <w:r w:rsidR="00594AA7">
        <w:rPr>
          <w:rFonts w:eastAsia="Times New Roman"/>
          <w:lang w:eastAsia="lv-LV"/>
        </w:rPr>
        <w:t xml:space="preserve"> un</w:t>
      </w:r>
      <w:r w:rsidRPr="00356A11">
        <w:rPr>
          <w:rFonts w:eastAsia="Times New Roman"/>
          <w:lang w:eastAsia="lv-LV"/>
        </w:rPr>
        <w:t xml:space="preserve"> </w:t>
      </w:r>
      <w:r w:rsidR="00594AA7">
        <w:rPr>
          <w:rFonts w:eastAsia="Times New Roman"/>
          <w:lang w:eastAsia="lv-LV"/>
        </w:rPr>
        <w:t>turpināja saņemt</w:t>
      </w:r>
      <w:r w:rsidRPr="00356A11">
        <w:rPr>
          <w:rFonts w:eastAsia="Times New Roman"/>
          <w:lang w:eastAsia="lv-LV"/>
        </w:rPr>
        <w:t xml:space="preserve"> pabalstu, </w:t>
      </w:r>
      <w:r w:rsidR="00594AA7">
        <w:rPr>
          <w:rFonts w:eastAsia="Times New Roman"/>
          <w:lang w:eastAsia="lv-LV"/>
        </w:rPr>
        <w:t>viņam</w:t>
      </w:r>
      <w:r w:rsidR="00594AA7" w:rsidRPr="00356A11">
        <w:rPr>
          <w:rFonts w:eastAsia="Times New Roman"/>
          <w:lang w:eastAsia="lv-LV"/>
        </w:rPr>
        <w:t xml:space="preserve"> </w:t>
      </w:r>
      <w:r w:rsidRPr="00356A11">
        <w:rPr>
          <w:rFonts w:eastAsia="Times New Roman"/>
          <w:lang w:eastAsia="lv-LV"/>
        </w:rPr>
        <w:t>ir pienākums atmaksāt pašvaldībai nepamatoti saņemt</w:t>
      </w:r>
      <w:r w:rsidR="00594AA7">
        <w:rPr>
          <w:rFonts w:eastAsia="Times New Roman"/>
          <w:lang w:eastAsia="lv-LV"/>
        </w:rPr>
        <w:t>ā</w:t>
      </w:r>
      <w:r w:rsidRPr="00356A11">
        <w:rPr>
          <w:rFonts w:eastAsia="Times New Roman"/>
          <w:lang w:eastAsia="lv-LV"/>
        </w:rPr>
        <w:t xml:space="preserve"> pabalsta summu</w:t>
      </w:r>
      <w:r w:rsidR="00594AA7">
        <w:rPr>
          <w:rFonts w:eastAsia="Times New Roman"/>
          <w:lang w:eastAsia="lv-LV"/>
        </w:rPr>
        <w:t xml:space="preserve">, pretējā gadījumā to </w:t>
      </w:r>
      <w:r w:rsidRPr="00356A11">
        <w:rPr>
          <w:rFonts w:eastAsia="Times New Roman"/>
          <w:lang w:eastAsia="lv-LV"/>
        </w:rPr>
        <w:t>piedzen tiesas ceļā.</w:t>
      </w:r>
    </w:p>
    <w:p w14:paraId="78515B4D" w14:textId="148CC665"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 xml:space="preserve">Bāriņtiesa līdz </w:t>
      </w:r>
      <w:r w:rsidR="00594AA7">
        <w:rPr>
          <w:rFonts w:eastAsia="Times New Roman"/>
          <w:lang w:eastAsia="lv-LV"/>
        </w:rPr>
        <w:t xml:space="preserve">kārtējā gada </w:t>
      </w:r>
      <w:r w:rsidRPr="00356A11">
        <w:rPr>
          <w:rFonts w:eastAsia="Times New Roman"/>
          <w:lang w:eastAsia="lv-LV"/>
        </w:rPr>
        <w:t>1.</w:t>
      </w:r>
      <w:r w:rsidR="00594AA7">
        <w:rPr>
          <w:rFonts w:eastAsia="Times New Roman"/>
          <w:lang w:eastAsia="lv-LV"/>
        </w:rPr>
        <w:t xml:space="preserve"> </w:t>
      </w:r>
      <w:r w:rsidRPr="00356A11">
        <w:rPr>
          <w:rFonts w:eastAsia="Times New Roman"/>
          <w:lang w:eastAsia="lv-LV"/>
        </w:rPr>
        <w:t xml:space="preserve">martam </w:t>
      </w:r>
      <w:proofErr w:type="spellStart"/>
      <w:r w:rsidRPr="00356A11">
        <w:rPr>
          <w:rFonts w:eastAsia="Times New Roman"/>
          <w:lang w:eastAsia="lv-LV"/>
        </w:rPr>
        <w:t>rakstveidā</w:t>
      </w:r>
      <w:proofErr w:type="spellEnd"/>
      <w:r w:rsidRPr="00356A11">
        <w:rPr>
          <w:rFonts w:eastAsia="Times New Roman"/>
          <w:lang w:eastAsia="lv-LV"/>
        </w:rPr>
        <w:t xml:space="preserve"> informē Sociālo dienestu, ja aizgādnis līdz kārtējā gada 1. februārim nav iesniedzis bāriņtiesā norēķinu par iepriekšējā gada aizgādnības pārvaldību. Sociālais dienests aiztur pabalsta izmaksu līdz brīdim, kad saņemta bāriņtiesas </w:t>
      </w:r>
      <w:r w:rsidR="00594AA7">
        <w:rPr>
          <w:rFonts w:eastAsia="Times New Roman"/>
          <w:lang w:eastAsia="lv-LV"/>
        </w:rPr>
        <w:t xml:space="preserve">apliecinājums </w:t>
      </w:r>
      <w:r w:rsidRPr="00356A11">
        <w:rPr>
          <w:rFonts w:eastAsia="Times New Roman"/>
          <w:lang w:eastAsia="lv-LV"/>
        </w:rPr>
        <w:t xml:space="preserve">par norēķina </w:t>
      </w:r>
      <w:r w:rsidR="00594AA7" w:rsidRPr="00356A11">
        <w:rPr>
          <w:rFonts w:eastAsia="Times New Roman"/>
          <w:lang w:eastAsia="lv-LV"/>
        </w:rPr>
        <w:t xml:space="preserve">saņemšanu </w:t>
      </w:r>
      <w:r w:rsidRPr="00356A11">
        <w:rPr>
          <w:rFonts w:eastAsia="Times New Roman"/>
          <w:lang w:eastAsia="lv-LV"/>
        </w:rPr>
        <w:t>par aizgādnības pārvaldību. Ja aizgādnis norēķina iesniegšanas termiņu kavējis trīs mēnešus, pabalsta izmaksu atsāk no norēķina iesniegšanas dienas, anulējot aizturēto pabalsta summu.</w:t>
      </w:r>
    </w:p>
    <w:p w14:paraId="64288AB6" w14:textId="77777777"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Pabalsta izmaksu pārtrauc vai izbeidz, ja:</w:t>
      </w:r>
    </w:p>
    <w:p w14:paraId="025E5E22" w14:textId="0F222421"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 xml:space="preserve">aizgādnībā esoša persona </w:t>
      </w:r>
      <w:r w:rsidR="00594AA7">
        <w:rPr>
          <w:rFonts w:eastAsia="Times New Roman"/>
          <w:lang w:eastAsia="lv-LV"/>
        </w:rPr>
        <w:t xml:space="preserve">ir </w:t>
      </w:r>
      <w:r w:rsidRPr="00356A11">
        <w:rPr>
          <w:rFonts w:eastAsia="Times New Roman"/>
          <w:lang w:eastAsia="lv-LV"/>
        </w:rPr>
        <w:t xml:space="preserve">mainījusi deklarēto dzīvesvietu </w:t>
      </w:r>
      <w:r w:rsidR="00594AA7">
        <w:rPr>
          <w:rFonts w:eastAsia="Times New Roman"/>
          <w:lang w:eastAsia="lv-LV"/>
        </w:rPr>
        <w:t xml:space="preserve">uz vietu </w:t>
      </w:r>
      <w:r w:rsidRPr="00356A11">
        <w:rPr>
          <w:rFonts w:eastAsia="Times New Roman"/>
          <w:lang w:eastAsia="lv-LV"/>
        </w:rPr>
        <w:t>ārpus Ādažu novada administratīvās teritorijas, izņemot 2.</w:t>
      </w:r>
      <w:r w:rsidR="00594AA7">
        <w:rPr>
          <w:rFonts w:eastAsia="Times New Roman"/>
          <w:lang w:eastAsia="lv-LV"/>
        </w:rPr>
        <w:t>2.</w:t>
      </w:r>
      <w:r w:rsidRPr="00356A11">
        <w:rPr>
          <w:rFonts w:eastAsia="Times New Roman"/>
          <w:lang w:eastAsia="lv-LV"/>
        </w:rPr>
        <w:t> apakšpunkt</w:t>
      </w:r>
      <w:r w:rsidR="00594AA7">
        <w:rPr>
          <w:rFonts w:eastAsia="Times New Roman"/>
          <w:lang w:eastAsia="lv-LV"/>
        </w:rPr>
        <w:t>a</w:t>
      </w:r>
      <w:r w:rsidRPr="00356A11">
        <w:rPr>
          <w:rFonts w:eastAsia="Times New Roman"/>
          <w:lang w:eastAsia="lv-LV"/>
        </w:rPr>
        <w:t xml:space="preserve"> gadījum</w:t>
      </w:r>
      <w:r w:rsidR="00594AA7">
        <w:rPr>
          <w:rFonts w:eastAsia="Times New Roman"/>
          <w:lang w:eastAsia="lv-LV"/>
        </w:rPr>
        <w:t>ā</w:t>
      </w:r>
      <w:r w:rsidRPr="00356A11">
        <w:rPr>
          <w:rFonts w:eastAsia="Times New Roman"/>
          <w:lang w:eastAsia="lv-LV"/>
        </w:rPr>
        <w:t>;</w:t>
      </w:r>
    </w:p>
    <w:p w14:paraId="794DF50C" w14:textId="77777777"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aizgādnis vai aizgādnībā esoša persona ir mirusi;</w:t>
      </w:r>
    </w:p>
    <w:p w14:paraId="3EBEBE21" w14:textId="77777777"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bāriņtiesa pieņem lēmumu par aizgādņa atcelšanu, atstādināšanu vai atlaišanu no aizgādņa pienākumu pildīšanas;</w:t>
      </w:r>
    </w:p>
    <w:p w14:paraId="3690D0A1" w14:textId="77777777" w:rsidR="00847D5F" w:rsidRPr="00356A11" w:rsidRDefault="00847D5F" w:rsidP="00D91DBA">
      <w:pPr>
        <w:pStyle w:val="ListParagraph"/>
        <w:numPr>
          <w:ilvl w:val="1"/>
          <w:numId w:val="3"/>
        </w:numPr>
        <w:spacing w:before="120"/>
        <w:ind w:left="993" w:hanging="567"/>
        <w:contextualSpacing w:val="0"/>
        <w:jc w:val="both"/>
        <w:rPr>
          <w:rFonts w:eastAsia="Times New Roman"/>
          <w:lang w:eastAsia="lv-LV"/>
        </w:rPr>
      </w:pPr>
      <w:r w:rsidRPr="00356A11">
        <w:rPr>
          <w:rFonts w:eastAsia="Times New Roman"/>
          <w:lang w:eastAsia="lv-LV"/>
        </w:rPr>
        <w:t>tiesa aizgādnībā esošajai personai atceļ rīcībspējas ierobežojumu, izbeidz pagaidu aizgādnību vai beidzies tiesas nolēmuma darbības termiņš par pagaidu aizgādnības nodibināšanu.</w:t>
      </w:r>
    </w:p>
    <w:p w14:paraId="6CA085C1" w14:textId="082DCC19"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lastRenderedPageBreak/>
        <w:t xml:space="preserve">Bāriņtiesa triju darba dienu laikā </w:t>
      </w:r>
      <w:proofErr w:type="spellStart"/>
      <w:r w:rsidRPr="00356A11">
        <w:rPr>
          <w:rFonts w:eastAsia="Times New Roman"/>
          <w:lang w:eastAsia="lv-LV"/>
        </w:rPr>
        <w:t>rakstveidā</w:t>
      </w:r>
      <w:proofErr w:type="spellEnd"/>
      <w:r w:rsidRPr="00356A11">
        <w:rPr>
          <w:rFonts w:eastAsia="Times New Roman"/>
          <w:lang w:eastAsia="lv-LV"/>
        </w:rPr>
        <w:t xml:space="preserve"> informē Sociālo dienestu par Noteikumu 1</w:t>
      </w:r>
      <w:r w:rsidR="00594AA7">
        <w:rPr>
          <w:rFonts w:eastAsia="Times New Roman"/>
          <w:lang w:eastAsia="lv-LV"/>
        </w:rPr>
        <w:t>6</w:t>
      </w:r>
      <w:r w:rsidRPr="00356A11">
        <w:rPr>
          <w:rFonts w:eastAsia="Times New Roman"/>
          <w:lang w:eastAsia="lv-LV"/>
        </w:rPr>
        <w:t>.3. apakšpunktā minēt</w:t>
      </w:r>
      <w:r w:rsidR="00594AA7">
        <w:rPr>
          <w:rFonts w:eastAsia="Times New Roman"/>
          <w:lang w:eastAsia="lv-LV"/>
        </w:rPr>
        <w:t>ā</w:t>
      </w:r>
      <w:r w:rsidRPr="00356A11">
        <w:rPr>
          <w:rFonts w:eastAsia="Times New Roman"/>
          <w:lang w:eastAsia="lv-LV"/>
        </w:rPr>
        <w:t xml:space="preserve"> lēmum</w:t>
      </w:r>
      <w:r w:rsidR="00594AA7">
        <w:rPr>
          <w:rFonts w:eastAsia="Times New Roman"/>
          <w:lang w:eastAsia="lv-LV"/>
        </w:rPr>
        <w:t>a</w:t>
      </w:r>
      <w:r w:rsidRPr="00356A11">
        <w:rPr>
          <w:rFonts w:eastAsia="Times New Roman"/>
          <w:lang w:eastAsia="lv-LV"/>
        </w:rPr>
        <w:t xml:space="preserve"> pieņemšanu.</w:t>
      </w:r>
    </w:p>
    <w:p w14:paraId="65383213" w14:textId="69E98431" w:rsidR="00847D5F" w:rsidRPr="00356A11" w:rsidRDefault="00847D5F" w:rsidP="009D56D3">
      <w:pPr>
        <w:pStyle w:val="ListParagraph"/>
        <w:numPr>
          <w:ilvl w:val="0"/>
          <w:numId w:val="3"/>
        </w:numPr>
        <w:spacing w:before="120"/>
        <w:ind w:left="426" w:hanging="426"/>
        <w:contextualSpacing w:val="0"/>
        <w:jc w:val="both"/>
        <w:rPr>
          <w:rFonts w:eastAsia="Times New Roman"/>
          <w:lang w:eastAsia="lv-LV"/>
        </w:rPr>
      </w:pPr>
      <w:r w:rsidRPr="00356A11">
        <w:rPr>
          <w:rFonts w:eastAsia="Times New Roman"/>
          <w:lang w:eastAsia="lv-LV"/>
        </w:rPr>
        <w:t>Pabalstu par mēnesi, kurā tā izmaksa pārtraukta</w:t>
      </w:r>
      <w:r w:rsidR="00594AA7">
        <w:rPr>
          <w:rFonts w:eastAsia="Times New Roman"/>
          <w:lang w:eastAsia="lv-LV"/>
        </w:rPr>
        <w:t>,</w:t>
      </w:r>
      <w:r w:rsidRPr="00356A11">
        <w:rPr>
          <w:rFonts w:eastAsia="Times New Roman"/>
          <w:lang w:eastAsia="lv-LV"/>
        </w:rPr>
        <w:t xml:space="preserve"> vai izbeigta 1</w:t>
      </w:r>
      <w:r w:rsidR="00594AA7">
        <w:rPr>
          <w:rFonts w:eastAsia="Times New Roman"/>
          <w:lang w:eastAsia="lv-LV"/>
        </w:rPr>
        <w:t>6</w:t>
      </w:r>
      <w:r w:rsidRPr="00356A11">
        <w:rPr>
          <w:rFonts w:eastAsia="Times New Roman"/>
          <w:lang w:eastAsia="lv-LV"/>
        </w:rPr>
        <w:t xml:space="preserve">. punktā minētajos gadījumos, izmaksā proporcionāli dienu skaitam mēnesī no </w:t>
      </w:r>
      <w:r w:rsidR="00594AA7">
        <w:rPr>
          <w:rFonts w:eastAsia="Times New Roman"/>
          <w:lang w:eastAsia="lv-LV"/>
        </w:rPr>
        <w:t>3</w:t>
      </w:r>
      <w:r w:rsidRPr="00356A11">
        <w:rPr>
          <w:rFonts w:eastAsia="Times New Roman"/>
          <w:lang w:eastAsia="lv-LV"/>
        </w:rPr>
        <w:t>. punktā noteiktā pabalsta apmēra.</w:t>
      </w:r>
    </w:p>
    <w:p w14:paraId="158021A9" w14:textId="6A595362" w:rsidR="00847D5F" w:rsidRPr="00356A11" w:rsidRDefault="00847D5F" w:rsidP="009D56D3">
      <w:pPr>
        <w:spacing w:before="120"/>
        <w:jc w:val="center"/>
        <w:rPr>
          <w:rFonts w:ascii="Times New Roman" w:eastAsia="Times New Roman" w:hAnsi="Times New Roman" w:cs="Times New Roman"/>
          <w:lang w:eastAsia="lv-LV"/>
        </w:rPr>
      </w:pPr>
      <w:r w:rsidRPr="00356A11">
        <w:rPr>
          <w:rFonts w:ascii="Times New Roman" w:hAnsi="Times New Roman" w:cs="Times New Roman"/>
          <w:b/>
        </w:rPr>
        <w:t>I</w:t>
      </w:r>
      <w:r w:rsidR="00594AA7">
        <w:rPr>
          <w:rFonts w:ascii="Times New Roman" w:hAnsi="Times New Roman" w:cs="Times New Roman"/>
          <w:b/>
        </w:rPr>
        <w:t>II</w:t>
      </w:r>
      <w:r w:rsidRPr="00356A11">
        <w:rPr>
          <w:rFonts w:ascii="Times New Roman" w:hAnsi="Times New Roman" w:cs="Times New Roman"/>
          <w:b/>
        </w:rPr>
        <w:t>. Noslēguma jautājum</w:t>
      </w:r>
      <w:r w:rsidR="00594AA7">
        <w:rPr>
          <w:rFonts w:ascii="Times New Roman" w:hAnsi="Times New Roman" w:cs="Times New Roman"/>
          <w:b/>
        </w:rPr>
        <w:t>i</w:t>
      </w:r>
    </w:p>
    <w:p w14:paraId="0D85CF07" w14:textId="58BA9F87" w:rsidR="00594AA7" w:rsidRPr="00356A11" w:rsidRDefault="00594AA7" w:rsidP="00594AA7">
      <w:pPr>
        <w:pStyle w:val="ListParagraph"/>
        <w:numPr>
          <w:ilvl w:val="0"/>
          <w:numId w:val="3"/>
        </w:numPr>
        <w:spacing w:before="120"/>
        <w:ind w:left="426" w:hanging="426"/>
        <w:contextualSpacing w:val="0"/>
        <w:jc w:val="both"/>
        <w:rPr>
          <w:rFonts w:eastAsia="Times New Roman"/>
          <w:lang w:eastAsia="lv-LV"/>
        </w:rPr>
      </w:pPr>
      <w:r w:rsidRPr="00356A11">
        <w:t xml:space="preserve">Sociālā dienesta </w:t>
      </w:r>
      <w:smartTag w:uri="schemas-tilde-lv/tildestengine" w:element="veidnes">
        <w:smartTagPr>
          <w:attr w:name="baseform" w:val="lēmum|s"/>
          <w:attr w:name="id" w:val="-1"/>
          <w:attr w:name="text" w:val="lēmumu"/>
        </w:smartTagPr>
        <w:r w:rsidRPr="00356A11">
          <w:t>lēmumu</w:t>
        </w:r>
      </w:smartTag>
      <w:r>
        <w:t>s</w:t>
      </w:r>
      <w:r w:rsidRPr="00356A11">
        <w:t xml:space="preserve"> var apstrīdēt Ādažu novada pašvaldības Administratīvo aktu strīdu komisijā. Komisijas </w:t>
      </w:r>
      <w:smartTag w:uri="schemas-tilde-lv/tildestengine" w:element="veidnes">
        <w:smartTagPr>
          <w:attr w:name="baseform" w:val="lēmum|s"/>
          <w:attr w:name="id" w:val="-1"/>
          <w:attr w:name="text" w:val="lēmumu"/>
        </w:smartTagPr>
        <w:r w:rsidRPr="00356A11">
          <w:t>lēmumu</w:t>
        </w:r>
      </w:smartTag>
      <w:r w:rsidRPr="00356A11">
        <w:t>s var pārsūdzēt Administratīvajā rajonā tiesā likumā noteiktajā kārtībā.</w:t>
      </w:r>
    </w:p>
    <w:p w14:paraId="6F9813AD" w14:textId="083781E1" w:rsidR="00847D5F" w:rsidRPr="00356A11" w:rsidRDefault="00847D5F" w:rsidP="009D56D3">
      <w:pPr>
        <w:pStyle w:val="ListParagraph"/>
        <w:numPr>
          <w:ilvl w:val="0"/>
          <w:numId w:val="3"/>
        </w:numPr>
        <w:spacing w:before="120"/>
        <w:ind w:left="426" w:hanging="426"/>
        <w:contextualSpacing w:val="0"/>
        <w:jc w:val="both"/>
      </w:pPr>
      <w:r w:rsidRPr="00356A11">
        <w:t>Ar šo noteikumu spēkā stāšanos spēku zaudē Ādažu novada pašvaldības 2021. gada 27.</w:t>
      </w:r>
      <w:r w:rsidR="00594AA7">
        <w:t xml:space="preserve"> </w:t>
      </w:r>
      <w:r w:rsidRPr="00356A11">
        <w:t>oktobra saistošie noteikumi Nr. 21/2021 “Par pabalstu aizgādnībā esošo personu aizgādņiem Ādažu novada pašvaldībā”.</w:t>
      </w:r>
    </w:p>
    <w:p w14:paraId="3837D866" w14:textId="77777777" w:rsidR="00847D5F" w:rsidRPr="00356A11" w:rsidRDefault="00847D5F" w:rsidP="00D91DBA">
      <w:pPr>
        <w:spacing w:before="120"/>
        <w:rPr>
          <w:rFonts w:ascii="Times New Roman" w:hAnsi="Times New Roman" w:cs="Times New Roman"/>
        </w:rPr>
      </w:pPr>
    </w:p>
    <w:p w14:paraId="517580F8" w14:textId="77777777" w:rsidR="00847D5F" w:rsidRPr="00356A11" w:rsidRDefault="00847D5F" w:rsidP="00D91DBA">
      <w:pPr>
        <w:spacing w:before="120"/>
        <w:rPr>
          <w:rFonts w:ascii="Times New Roman" w:hAnsi="Times New Roman" w:cs="Times New Roman"/>
        </w:rPr>
      </w:pPr>
    </w:p>
    <w:p w14:paraId="23E1819D" w14:textId="77777777" w:rsidR="00847D5F" w:rsidRPr="00356A11" w:rsidRDefault="00847D5F" w:rsidP="00D91DBA">
      <w:pPr>
        <w:spacing w:before="120"/>
        <w:jc w:val="both"/>
        <w:rPr>
          <w:rFonts w:ascii="Times New Roman" w:hAnsi="Times New Roman" w:cs="Times New Roman"/>
        </w:rPr>
      </w:pPr>
      <w:r w:rsidRPr="00356A11">
        <w:rPr>
          <w:rFonts w:ascii="Times New Roman" w:hAnsi="Times New Roman" w:cs="Times New Roman"/>
        </w:rPr>
        <w:t xml:space="preserve">Pašvaldības domes priekšsēdētāja </w:t>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proofErr w:type="spellStart"/>
      <w:r w:rsidRPr="00356A11">
        <w:rPr>
          <w:rFonts w:ascii="Times New Roman" w:hAnsi="Times New Roman" w:cs="Times New Roman"/>
        </w:rPr>
        <w:t>K.Miķelsone</w:t>
      </w:r>
      <w:proofErr w:type="spellEnd"/>
    </w:p>
    <w:p w14:paraId="1D361D82" w14:textId="77777777" w:rsidR="00847D5F" w:rsidRPr="00356A11" w:rsidRDefault="00847D5F" w:rsidP="00847D5F">
      <w:pPr>
        <w:rPr>
          <w:rFonts w:ascii="Times New Roman" w:hAnsi="Times New Roman" w:cs="Times New Roman"/>
        </w:rPr>
      </w:pPr>
      <w:r w:rsidRPr="00356A11">
        <w:rPr>
          <w:rFonts w:ascii="Times New Roman" w:hAnsi="Times New Roman" w:cs="Times New Roman"/>
        </w:rPr>
        <w:t xml:space="preserve">                                                    </w:t>
      </w:r>
    </w:p>
    <w:p w14:paraId="4016C3EA" w14:textId="6631ED96" w:rsidR="00594AA7" w:rsidRDefault="00594AA7" w:rsidP="00847D5F">
      <w:pPr>
        <w:spacing w:before="120"/>
        <w:rPr>
          <w:rFonts w:ascii="Times New Roman" w:hAnsi="Times New Roman" w:cs="Times New Roman"/>
        </w:rPr>
      </w:pPr>
      <w:r>
        <w:rPr>
          <w:rFonts w:ascii="Times New Roman" w:hAnsi="Times New Roman" w:cs="Times New Roman"/>
        </w:rPr>
        <w:br w:type="page"/>
      </w:r>
    </w:p>
    <w:p w14:paraId="24748084" w14:textId="77777777" w:rsidR="00847D5F" w:rsidRPr="00356A11" w:rsidRDefault="00847D5F" w:rsidP="00847D5F">
      <w:pPr>
        <w:spacing w:before="120"/>
        <w:rPr>
          <w:rFonts w:ascii="Times New Roman" w:hAnsi="Times New Roman" w:cs="Times New Roman"/>
        </w:rPr>
      </w:pPr>
    </w:p>
    <w:p w14:paraId="08B9FA1C" w14:textId="77777777" w:rsidR="00356A11" w:rsidRPr="00356A11" w:rsidRDefault="00356A11" w:rsidP="00356A11">
      <w:pPr>
        <w:ind w:left="2160" w:firstLine="720"/>
        <w:rPr>
          <w:rFonts w:ascii="Times New Roman" w:hAnsi="Times New Roman" w:cs="Times New Roman"/>
          <w:bCs/>
          <w:sz w:val="28"/>
          <w:szCs w:val="28"/>
        </w:rPr>
      </w:pPr>
      <w:r w:rsidRPr="00356A11">
        <w:rPr>
          <w:rFonts w:ascii="Times New Roman" w:hAnsi="Times New Roman" w:cs="Times New Roman"/>
          <w:bCs/>
          <w:sz w:val="28"/>
          <w:szCs w:val="28"/>
        </w:rPr>
        <w:t>PASKAIDROJUMA RAKSTS</w:t>
      </w:r>
    </w:p>
    <w:p w14:paraId="4466D0FB" w14:textId="4077E4D1" w:rsidR="00847D5F" w:rsidRPr="00356A11" w:rsidRDefault="00847D5F" w:rsidP="00847D5F">
      <w:pPr>
        <w:jc w:val="center"/>
        <w:rPr>
          <w:rFonts w:ascii="Times New Roman" w:hAnsi="Times New Roman" w:cs="Times New Roman"/>
          <w:b/>
          <w:bCs/>
          <w:color w:val="FF0000"/>
        </w:rPr>
      </w:pPr>
      <w:r w:rsidRPr="00356A11">
        <w:rPr>
          <w:rFonts w:ascii="Times New Roman" w:hAnsi="Times New Roman" w:cs="Times New Roman"/>
          <w:b/>
          <w:bCs/>
        </w:rPr>
        <w:t>Ādažu novada pašvaldības 2023. gada 24. maija saistošajiem noteikumiem Nr</w:t>
      </w:r>
      <w:r w:rsidR="00256ED3">
        <w:rPr>
          <w:rFonts w:ascii="Times New Roman" w:hAnsi="Times New Roman" w:cs="Times New Roman"/>
          <w:b/>
          <w:bCs/>
        </w:rPr>
        <w:t>./2023</w:t>
      </w:r>
    </w:p>
    <w:p w14:paraId="376C1962" w14:textId="77777777" w:rsidR="00847D5F" w:rsidRPr="00356A11" w:rsidRDefault="00847D5F" w:rsidP="00847D5F">
      <w:pPr>
        <w:spacing w:after="120"/>
        <w:jc w:val="center"/>
        <w:rPr>
          <w:rFonts w:ascii="Times New Roman" w:hAnsi="Times New Roman" w:cs="Times New Roman"/>
          <w:b/>
          <w:bCs/>
        </w:rPr>
      </w:pPr>
      <w:r w:rsidRPr="00356A11">
        <w:rPr>
          <w:rFonts w:ascii="Times New Roman" w:hAnsi="Times New Roman" w:cs="Times New Roman"/>
          <w:b/>
          <w:bCs/>
          <w:color w:val="FF0000"/>
        </w:rPr>
        <w:t xml:space="preserve"> </w:t>
      </w:r>
      <w:r w:rsidRPr="00356A11">
        <w:rPr>
          <w:rFonts w:ascii="Times New Roman" w:hAnsi="Times New Roman" w:cs="Times New Roman"/>
          <w:b/>
          <w:bCs/>
        </w:rPr>
        <w:t xml:space="preserve">"Par </w:t>
      </w:r>
      <w:r w:rsidRPr="00356A11">
        <w:rPr>
          <w:rFonts w:ascii="Times New Roman" w:eastAsia="Times New Roman" w:hAnsi="Times New Roman" w:cs="Times New Roman"/>
          <w:b/>
          <w:lang w:eastAsia="lv-LV"/>
        </w:rPr>
        <w:t>pabalstu aizgādnībā esošo personu aizgādņiem</w:t>
      </w:r>
      <w:r w:rsidRPr="00356A11">
        <w:rPr>
          <w:rFonts w:ascii="Times New Roman" w:hAnsi="Times New Roman" w:cs="Times New Roman"/>
          <w:b/>
          <w:bCs/>
        </w:rPr>
        <w:t xml:space="preserve"> </w:t>
      </w:r>
      <w:r w:rsidRPr="00356A11">
        <w:rPr>
          <w:rFonts w:ascii="Times New Roman" w:hAnsi="Times New Roman" w:cs="Times New Roman"/>
          <w:b/>
        </w:rPr>
        <w:t>Ādažu novada pašvaldībā</w:t>
      </w:r>
      <w:r w:rsidRPr="00356A11">
        <w:rPr>
          <w:rFonts w:ascii="Times New Roman" w:hAnsi="Times New Roman" w:cs="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47D5F" w:rsidRPr="00356A11" w14:paraId="7FB2D5CB" w14:textId="77777777" w:rsidTr="00F113F4">
        <w:trPr>
          <w:trHeight w:val="180"/>
        </w:trPr>
        <w:tc>
          <w:tcPr>
            <w:tcW w:w="9209" w:type="dxa"/>
            <w:tcBorders>
              <w:top w:val="single" w:sz="4" w:space="0" w:color="auto"/>
              <w:left w:val="single" w:sz="4" w:space="0" w:color="auto"/>
              <w:bottom w:val="single" w:sz="4" w:space="0" w:color="auto"/>
              <w:right w:val="single" w:sz="4" w:space="0" w:color="auto"/>
            </w:tcBorders>
            <w:hideMark/>
          </w:tcPr>
          <w:p w14:paraId="4916832B" w14:textId="77777777" w:rsidR="00847D5F" w:rsidRPr="00356A11" w:rsidRDefault="00847D5F" w:rsidP="00F113F4">
            <w:pPr>
              <w:spacing w:before="40" w:after="40"/>
              <w:jc w:val="center"/>
              <w:rPr>
                <w:rFonts w:ascii="Times New Roman" w:hAnsi="Times New Roman" w:cs="Times New Roman"/>
                <w:b/>
                <w:bCs/>
              </w:rPr>
            </w:pPr>
            <w:r w:rsidRPr="00356A11">
              <w:rPr>
                <w:rFonts w:ascii="Times New Roman" w:hAnsi="Times New Roman" w:cs="Times New Roman"/>
                <w:b/>
                <w:bCs/>
              </w:rPr>
              <w:t>Paskaidrojuma raksta sadaļas un norādāmā informācija</w:t>
            </w:r>
          </w:p>
        </w:tc>
      </w:tr>
      <w:tr w:rsidR="00847D5F" w:rsidRPr="00356A11" w14:paraId="1AD84555" w14:textId="77777777" w:rsidTr="00F113F4">
        <w:trPr>
          <w:trHeight w:val="771"/>
        </w:trPr>
        <w:tc>
          <w:tcPr>
            <w:tcW w:w="9209" w:type="dxa"/>
            <w:tcBorders>
              <w:top w:val="single" w:sz="4" w:space="0" w:color="auto"/>
              <w:left w:val="single" w:sz="4" w:space="0" w:color="auto"/>
              <w:bottom w:val="single" w:sz="4" w:space="0" w:color="auto"/>
              <w:right w:val="single" w:sz="4" w:space="0" w:color="auto"/>
            </w:tcBorders>
            <w:hideMark/>
          </w:tcPr>
          <w:p w14:paraId="0AC0D066" w14:textId="77777777" w:rsidR="00847D5F" w:rsidRPr="00356A11" w:rsidRDefault="00847D5F" w:rsidP="00847D5F">
            <w:pPr>
              <w:numPr>
                <w:ilvl w:val="0"/>
                <w:numId w:val="4"/>
              </w:numPr>
              <w:tabs>
                <w:tab w:val="left" w:pos="455"/>
              </w:tabs>
              <w:autoSpaceDE w:val="0"/>
              <w:autoSpaceDN w:val="0"/>
              <w:adjustRightInd w:val="0"/>
              <w:spacing w:before="120" w:after="40"/>
              <w:ind w:left="455" w:hanging="455"/>
              <w:jc w:val="both"/>
              <w:outlineLvl w:val="0"/>
              <w:rPr>
                <w:rFonts w:ascii="Times New Roman" w:hAnsi="Times New Roman" w:cs="Times New Roman"/>
                <w:b/>
              </w:rPr>
            </w:pPr>
            <w:r w:rsidRPr="00356A11">
              <w:rPr>
                <w:rFonts w:ascii="Times New Roman" w:hAnsi="Times New Roman" w:cs="Times New Roman"/>
                <w:b/>
              </w:rPr>
              <w:t>Mērķis un nepieciešamības pamatojums</w:t>
            </w:r>
          </w:p>
          <w:p w14:paraId="72C62350" w14:textId="77777777" w:rsidR="00C11D24" w:rsidRPr="00530410" w:rsidRDefault="00C11D24" w:rsidP="00C11D24">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30410">
              <w:rPr>
                <w:rFonts w:ascii="Times New Roman" w:hAnsi="Times New Roman" w:cs="Times New Roman"/>
              </w:rPr>
              <w:t>01.01.2023. stāj</w:t>
            </w:r>
            <w:r>
              <w:rPr>
                <w:rFonts w:ascii="Times New Roman" w:hAnsi="Times New Roman" w:cs="Times New Roman"/>
              </w:rPr>
              <w:t>ā</w:t>
            </w:r>
            <w:r w:rsidRPr="00530410">
              <w:rPr>
                <w:rFonts w:ascii="Times New Roman" w:hAnsi="Times New Roman" w:cs="Times New Roman"/>
              </w:rPr>
              <w:t>s spēkā Pašvaldību likums un spēku zaudēj</w:t>
            </w:r>
            <w:r>
              <w:rPr>
                <w:rFonts w:ascii="Times New Roman" w:hAnsi="Times New Roman" w:cs="Times New Roman"/>
              </w:rPr>
              <w:t>a</w:t>
            </w:r>
            <w:r w:rsidRPr="00530410">
              <w:rPr>
                <w:rFonts w:ascii="Times New Roman" w:hAnsi="Times New Roman" w:cs="Times New Roman"/>
              </w:rPr>
              <w:t xml:space="preserve"> likums "Par pašvaldībām". Pašvaldību likuma pārejas noteikumu 6. punktā noteikts, ka </w:t>
            </w:r>
            <w:r>
              <w:rPr>
                <w:rFonts w:ascii="Times New Roman" w:hAnsi="Times New Roman" w:cs="Times New Roman"/>
              </w:rPr>
              <w:t xml:space="preserve">pašvaldības </w:t>
            </w:r>
            <w:r w:rsidRPr="00530410">
              <w:rPr>
                <w:rFonts w:ascii="Times New Roman" w:hAnsi="Times New Roman" w:cs="Times New Roman"/>
              </w:rPr>
              <w:t>dome izvērtē uz likuma "Par pašvaldībām" normu pamata izdoto saistošo noteikumu atbilstību Pašvaldību likum</w:t>
            </w:r>
            <w:r>
              <w:rPr>
                <w:rFonts w:ascii="Times New Roman" w:hAnsi="Times New Roman" w:cs="Times New Roman"/>
              </w:rPr>
              <w:t>am</w:t>
            </w:r>
            <w:r w:rsidRPr="00530410">
              <w:rPr>
                <w:rFonts w:ascii="Times New Roman" w:hAnsi="Times New Roman" w:cs="Times New Roman"/>
              </w:rPr>
              <w:t xml:space="preserve"> un līdz 30.06.2024. izdod jaunus saistošos noteikumus atbilstoši Pašvaldību likumā ietvertajam pilnvarojumam.</w:t>
            </w:r>
          </w:p>
          <w:p w14:paraId="3645B1DE" w14:textId="77777777" w:rsidR="00C11D24" w:rsidRPr="00FA21B4" w:rsidRDefault="00C11D24" w:rsidP="00C11D24">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FA21B4">
              <w:rPr>
                <w:rFonts w:ascii="Times New Roman" w:eastAsia="Times New Roman" w:hAnsi="Times New Roman" w:cs="Times New Roman"/>
              </w:rPr>
              <w:t xml:space="preserve">Pastāvošais </w:t>
            </w:r>
            <w:r>
              <w:rPr>
                <w:rFonts w:ascii="Times New Roman" w:eastAsia="Times New Roman" w:hAnsi="Times New Roman" w:cs="Times New Roman"/>
              </w:rPr>
              <w:t xml:space="preserve">pašvaldības noteiktais </w:t>
            </w:r>
            <w:r w:rsidRPr="00FA21B4">
              <w:rPr>
                <w:rFonts w:ascii="Times New Roman" w:eastAsia="Times New Roman" w:hAnsi="Times New Roman" w:cs="Times New Roman"/>
              </w:rPr>
              <w:t>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w:t>
            </w:r>
            <w:r w:rsidRPr="00C94869">
              <w:rPr>
                <w:rFonts w:eastAsia="Times New Roman"/>
              </w:rPr>
              <w:t>.</w:t>
            </w:r>
            <w:r>
              <w:rPr>
                <w:rFonts w:eastAsia="Times New Roman"/>
              </w:rPr>
              <w:t xml:space="preserve"> </w:t>
            </w:r>
          </w:p>
          <w:p w14:paraId="0254E791" w14:textId="77777777" w:rsidR="00847D5F" w:rsidRPr="00356A11" w:rsidRDefault="00847D5F" w:rsidP="00847D5F">
            <w:pPr>
              <w:numPr>
                <w:ilvl w:val="1"/>
                <w:numId w:val="4"/>
              </w:numPr>
              <w:tabs>
                <w:tab w:val="left" w:pos="567"/>
              </w:tabs>
              <w:autoSpaceDE w:val="0"/>
              <w:autoSpaceDN w:val="0"/>
              <w:adjustRightInd w:val="0"/>
              <w:spacing w:before="120" w:after="120"/>
              <w:ind w:left="453" w:hanging="453"/>
              <w:jc w:val="both"/>
              <w:outlineLvl w:val="0"/>
              <w:rPr>
                <w:rFonts w:ascii="Times New Roman" w:hAnsi="Times New Roman" w:cs="Times New Roman"/>
              </w:rPr>
            </w:pPr>
            <w:r w:rsidRPr="00356A11">
              <w:rPr>
                <w:rFonts w:ascii="Times New Roman" w:hAnsi="Times New Roman" w:cs="Times New Roman"/>
              </w:rPr>
              <w:t xml:space="preserve">Saskaņā ar Civillikuma 355.pantu aizgādņus pār pilngadīgajiem pēc tiesas sprieduma ieceļ attiecīgā bāriņtiesa. Bāriņtiesa par aizgādni var iecelt personas izraudzīto aizgādni, aizgādnībā nododamā laulāto vai kādu no tuvākajiem radiniekiem. Lai motivētu personas uzņemties aizgādņa pienākumus un atbalstītu personas, kuras bāriņtiesa ir iecēlusi par aizgādņiem pilngadīgai personai, apzinīgi pilda savus pienākumus, pašvaldība ir noteikusi materiālā atbalsta veidu – pabalstu aizgādnībā esošo pilngadīgo personu aizgādņiem. </w:t>
            </w:r>
          </w:p>
          <w:p w14:paraId="0E446944" w14:textId="77777777" w:rsidR="00847D5F" w:rsidRPr="00356A11" w:rsidRDefault="00847D5F" w:rsidP="00847D5F">
            <w:pPr>
              <w:numPr>
                <w:ilvl w:val="1"/>
                <w:numId w:val="4"/>
              </w:numPr>
              <w:tabs>
                <w:tab w:val="left" w:pos="567"/>
              </w:tabs>
              <w:autoSpaceDE w:val="0"/>
              <w:autoSpaceDN w:val="0"/>
              <w:adjustRightInd w:val="0"/>
              <w:spacing w:before="120" w:after="120"/>
              <w:ind w:left="453" w:hanging="453"/>
              <w:jc w:val="both"/>
              <w:outlineLvl w:val="0"/>
              <w:rPr>
                <w:rFonts w:ascii="Times New Roman" w:hAnsi="Times New Roman" w:cs="Times New Roman"/>
              </w:rPr>
            </w:pPr>
            <w:r w:rsidRPr="00356A11">
              <w:rPr>
                <w:rFonts w:ascii="Times New Roman" w:hAnsi="Times New Roman" w:cs="Times New Roman"/>
              </w:rPr>
              <w:t xml:space="preserve">Tiesības saņemt pabalstu ir personai, kuru bāriņtiesa ir iecēlusi par aizgādni vai pagaidu aizgādni pilngadīgai personai, ja aizgādnībā esošā persona ir deklarējusi dzīvesvietu un dzīvo Ādažu novada administratīvajā teritorijā, vai aizgādnībā esošas personas deklarētā pamata dzīvesvieta līdz ievietošanai ilgstošas sociālās aprūpes un sociālās rehabilitācijas institūcijā vai ārstniecības iestādē ir bijusi Ādažu novada administratīvā teritorija. </w:t>
            </w:r>
          </w:p>
          <w:p w14:paraId="707822F9" w14:textId="3A201CF9" w:rsidR="00C11D24" w:rsidRPr="00FA21B4" w:rsidRDefault="00C11D24" w:rsidP="00C11D24">
            <w:pPr>
              <w:pStyle w:val="ListParagraph"/>
              <w:numPr>
                <w:ilvl w:val="1"/>
                <w:numId w:val="4"/>
              </w:numPr>
              <w:spacing w:before="120"/>
              <w:ind w:left="454" w:hanging="454"/>
              <w:rPr>
                <w:rFonts w:eastAsia="Times New Roman"/>
                <w:lang w:eastAsia="lv-LV"/>
              </w:rPr>
            </w:pPr>
            <w:r w:rsidRPr="00FA21B4">
              <w:rPr>
                <w:rFonts w:eastAsia="Times New Roman"/>
                <w:lang w:eastAsia="lv-LV"/>
              </w:rPr>
              <w:t>Pašvaldībā šobrīd ir spēkā 27.10.2021. saistošie noteikumi Nr. 2</w:t>
            </w:r>
            <w:r>
              <w:rPr>
                <w:rFonts w:eastAsia="Times New Roman"/>
                <w:lang w:eastAsia="lv-LV"/>
              </w:rPr>
              <w:t>1</w:t>
            </w:r>
            <w:r w:rsidRPr="00FA21B4">
              <w:rPr>
                <w:rFonts w:eastAsia="Times New Roman"/>
                <w:lang w:eastAsia="lv-LV"/>
              </w:rPr>
              <w:t xml:space="preserve">/2021 “Par </w:t>
            </w:r>
            <w:r>
              <w:rPr>
                <w:rFonts w:eastAsia="Times New Roman"/>
                <w:lang w:eastAsia="lv-LV"/>
              </w:rPr>
              <w:t>pabalstu aizgādnībā esošo personu aizgādņiem Ādažu novada pašvaldībā“</w:t>
            </w:r>
            <w:r w:rsidRPr="00FA21B4">
              <w:rPr>
                <w:rFonts w:eastAsia="Times New Roman"/>
                <w:lang w:eastAsia="lv-LV"/>
              </w:rPr>
              <w:t xml:space="preserve"> </w:t>
            </w:r>
            <w:r w:rsidR="00C6014B">
              <w:rPr>
                <w:rFonts w:eastAsia="Times New Roman"/>
                <w:lang w:eastAsia="lv-LV"/>
              </w:rPr>
              <w:t>(turpmāk – Noteikumi Nr. 21)</w:t>
            </w:r>
            <w:r>
              <w:rPr>
                <w:rFonts w:eastAsia="Times New Roman"/>
                <w:lang w:eastAsia="lv-LV"/>
              </w:rPr>
              <w:t>.</w:t>
            </w:r>
            <w:r w:rsidRPr="00FA21B4">
              <w:rPr>
                <w:rFonts w:eastAsia="Times New Roman"/>
                <w:lang w:eastAsia="lv-LV"/>
              </w:rPr>
              <w:t xml:space="preserve"> </w:t>
            </w:r>
          </w:p>
          <w:p w14:paraId="621BE3E5" w14:textId="77777777" w:rsidR="00847D5F" w:rsidRDefault="00C11D24" w:rsidP="00506431">
            <w:pPr>
              <w:numPr>
                <w:ilvl w:val="1"/>
                <w:numId w:val="4"/>
              </w:numPr>
              <w:tabs>
                <w:tab w:val="left" w:pos="567"/>
              </w:tabs>
              <w:autoSpaceDE w:val="0"/>
              <w:autoSpaceDN w:val="0"/>
              <w:adjustRightInd w:val="0"/>
              <w:spacing w:before="120" w:after="120"/>
              <w:ind w:left="453" w:hanging="453"/>
              <w:jc w:val="both"/>
              <w:outlineLvl w:val="0"/>
              <w:rPr>
                <w:rFonts w:ascii="Times New Roman" w:hAnsi="Times New Roman" w:cs="Times New Roman"/>
              </w:rPr>
            </w:pPr>
            <w:r>
              <w:rPr>
                <w:rFonts w:ascii="Times New Roman" w:hAnsi="Times New Roman" w:cs="Times New Roman"/>
              </w:rPr>
              <w:t>Ar jaunajiem saistošajiem noteikumiem (turpmāk – Noteikumi) tiek saglabāts esošais   pab</w:t>
            </w:r>
            <w:r w:rsidR="00847D5F" w:rsidRPr="00356A11">
              <w:rPr>
                <w:rFonts w:ascii="Times New Roman" w:hAnsi="Times New Roman" w:cs="Times New Roman"/>
              </w:rPr>
              <w:t>alsta apmērs</w:t>
            </w:r>
            <w:r>
              <w:rPr>
                <w:rFonts w:ascii="Times New Roman" w:hAnsi="Times New Roman" w:cs="Times New Roman"/>
              </w:rPr>
              <w:t xml:space="preserve"> aizgādnim</w:t>
            </w:r>
            <w:r w:rsidR="00847D5F" w:rsidRPr="00356A11">
              <w:rPr>
                <w:rFonts w:ascii="Times New Roman" w:hAnsi="Times New Roman" w:cs="Times New Roman"/>
              </w:rPr>
              <w:t xml:space="preserve"> 30 </w:t>
            </w:r>
            <w:proofErr w:type="spellStart"/>
            <w:r w:rsidR="00847D5F" w:rsidRPr="00D91DBA">
              <w:rPr>
                <w:rFonts w:ascii="Times New Roman" w:hAnsi="Times New Roman" w:cs="Times New Roman"/>
                <w:i/>
                <w:iCs/>
              </w:rPr>
              <w:t>euro</w:t>
            </w:r>
            <w:proofErr w:type="spellEnd"/>
            <w:r w:rsidR="00847D5F" w:rsidRPr="00356A11">
              <w:rPr>
                <w:rFonts w:ascii="Times New Roman" w:hAnsi="Times New Roman" w:cs="Times New Roman"/>
              </w:rPr>
              <w:t xml:space="preserve"> mēnesī, bet, ja aizgādnībā esoša persona dzīvo institūcijā vai ilgstoši atrodas ārstniecības iestādē, tad 15 </w:t>
            </w:r>
            <w:proofErr w:type="spellStart"/>
            <w:r w:rsidR="00847D5F" w:rsidRPr="00D91DBA">
              <w:rPr>
                <w:rFonts w:ascii="Times New Roman" w:hAnsi="Times New Roman" w:cs="Times New Roman"/>
                <w:i/>
                <w:iCs/>
              </w:rPr>
              <w:t>euro</w:t>
            </w:r>
            <w:proofErr w:type="spellEnd"/>
            <w:r w:rsidR="00847D5F" w:rsidRPr="00356A11">
              <w:rPr>
                <w:rFonts w:ascii="Times New Roman" w:hAnsi="Times New Roman" w:cs="Times New Roman"/>
              </w:rPr>
              <w:t xml:space="preserve"> mēnesī.</w:t>
            </w:r>
            <w:r w:rsidR="00847D5F" w:rsidRPr="00356A11">
              <w:rPr>
                <w:rFonts w:ascii="Times New Roman" w:hAnsi="Times New Roman" w:cs="Times New Roman"/>
                <w:lang w:val="x-none"/>
              </w:rPr>
              <w:t xml:space="preserve"> </w:t>
            </w:r>
            <w:r w:rsidR="00847D5F" w:rsidRPr="00356A11">
              <w:rPr>
                <w:rFonts w:ascii="Times New Roman" w:hAnsi="Times New Roman" w:cs="Times New Roman"/>
              </w:rPr>
              <w:t xml:space="preserve">Būtiskais izmaiņas </w:t>
            </w:r>
            <w:r w:rsidR="00506431">
              <w:rPr>
                <w:rFonts w:ascii="Times New Roman" w:hAnsi="Times New Roman" w:cs="Times New Roman"/>
              </w:rPr>
              <w:t>N</w:t>
            </w:r>
            <w:r w:rsidR="00847D5F" w:rsidRPr="00356A11">
              <w:rPr>
                <w:rFonts w:ascii="Times New Roman" w:hAnsi="Times New Roman" w:cs="Times New Roman"/>
              </w:rPr>
              <w:t>oteikumos nav veiktas.</w:t>
            </w:r>
          </w:p>
          <w:p w14:paraId="3E92033A" w14:textId="6BE11291" w:rsidR="00C6014B" w:rsidRPr="00C6014B" w:rsidRDefault="00C6014B" w:rsidP="00C6014B">
            <w:pPr>
              <w:pStyle w:val="ListParagraph"/>
              <w:numPr>
                <w:ilvl w:val="1"/>
                <w:numId w:val="4"/>
              </w:numPr>
              <w:spacing w:before="120"/>
              <w:ind w:left="447" w:hanging="447"/>
              <w:jc w:val="both"/>
              <w:rPr>
                <w:rFonts w:eastAsia="Times New Roman"/>
                <w:lang w:eastAsia="lv-LV"/>
              </w:rPr>
            </w:pPr>
            <w:r w:rsidRPr="00C6014B">
              <w:rPr>
                <w:rFonts w:eastAsia="Times New Roman"/>
                <w:lang w:eastAsia="lv-LV"/>
              </w:rPr>
              <w:t xml:space="preserve">Noteikumos atšķirībā no Noteikumiem Nr. 21 plašāk  ir norādīts iesnieguma iesniegšanas kanāls, norādot, ka iesniegumu Sociālajam dienestam var iesniegt gan klātienē  Sociālā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0" w:history="1">
              <w:r w:rsidRPr="00C6014B">
                <w:rPr>
                  <w:rStyle w:val="Hyperlink"/>
                  <w:rFonts w:eastAsia="Times New Roman"/>
                  <w:color w:val="auto"/>
                  <w:lang w:eastAsia="lv-LV"/>
                </w:rPr>
                <w:t>soc.dienests@adazi.lv</w:t>
              </w:r>
            </w:hyperlink>
            <w:r w:rsidRPr="00C6014B">
              <w:rPr>
                <w:rFonts w:eastAsia="Times New Roman"/>
                <w:lang w:eastAsia="lv-LV"/>
              </w:rPr>
              <w:t xml:space="preserve">. Tāpat iesniegumus var atstāt klātienē Valsts un pašvaldības vienotajā klientu apkalpošanas centrā Gaujas iela 33A, Ādažos, vai Stacijas iela 5, Carnikavā.    </w:t>
            </w:r>
          </w:p>
          <w:p w14:paraId="638C5CFD" w14:textId="5BD6FFB0" w:rsidR="00C6014B" w:rsidRPr="00356A11" w:rsidRDefault="00C6014B" w:rsidP="00C6014B">
            <w:pPr>
              <w:tabs>
                <w:tab w:val="left" w:pos="567"/>
              </w:tabs>
              <w:autoSpaceDE w:val="0"/>
              <w:autoSpaceDN w:val="0"/>
              <w:adjustRightInd w:val="0"/>
              <w:spacing w:before="120" w:after="120"/>
              <w:ind w:left="453"/>
              <w:jc w:val="both"/>
              <w:outlineLvl w:val="0"/>
              <w:rPr>
                <w:rFonts w:ascii="Times New Roman" w:hAnsi="Times New Roman" w:cs="Times New Roman"/>
              </w:rPr>
            </w:pPr>
          </w:p>
        </w:tc>
      </w:tr>
      <w:tr w:rsidR="00847D5F" w:rsidRPr="00356A11" w14:paraId="1065B893" w14:textId="77777777" w:rsidTr="00F113F4">
        <w:trPr>
          <w:trHeight w:val="670"/>
        </w:trPr>
        <w:tc>
          <w:tcPr>
            <w:tcW w:w="9209" w:type="dxa"/>
            <w:tcBorders>
              <w:top w:val="single" w:sz="4" w:space="0" w:color="auto"/>
              <w:left w:val="single" w:sz="4" w:space="0" w:color="auto"/>
              <w:bottom w:val="single" w:sz="4" w:space="0" w:color="auto"/>
              <w:right w:val="single" w:sz="4" w:space="0" w:color="auto"/>
            </w:tcBorders>
            <w:hideMark/>
          </w:tcPr>
          <w:p w14:paraId="75E8852C" w14:textId="77777777" w:rsidR="00847D5F" w:rsidRPr="00356A11" w:rsidRDefault="00847D5F" w:rsidP="00847D5F">
            <w:pPr>
              <w:numPr>
                <w:ilvl w:val="0"/>
                <w:numId w:val="4"/>
              </w:numPr>
              <w:spacing w:before="60" w:after="60"/>
              <w:ind w:left="453" w:hanging="453"/>
              <w:jc w:val="both"/>
              <w:rPr>
                <w:rFonts w:ascii="Times New Roman" w:hAnsi="Times New Roman" w:cs="Times New Roman"/>
                <w:b/>
              </w:rPr>
            </w:pPr>
            <w:r w:rsidRPr="00356A11">
              <w:rPr>
                <w:rFonts w:ascii="Times New Roman" w:hAnsi="Times New Roman" w:cs="Times New Roman"/>
                <w:b/>
              </w:rPr>
              <w:t xml:space="preserve">Fiskālā ietekme uz pašvaldības budžetu </w:t>
            </w:r>
          </w:p>
          <w:p w14:paraId="7449EB22" w14:textId="77777777" w:rsidR="00847D5F" w:rsidRPr="00356A11" w:rsidRDefault="00847D5F" w:rsidP="00847D5F">
            <w:pPr>
              <w:numPr>
                <w:ilvl w:val="1"/>
                <w:numId w:val="4"/>
              </w:numPr>
              <w:spacing w:before="60" w:after="60"/>
              <w:ind w:left="453" w:right="102" w:hanging="453"/>
              <w:jc w:val="both"/>
              <w:textAlignment w:val="baseline"/>
              <w:rPr>
                <w:rFonts w:ascii="Times New Roman" w:hAnsi="Times New Roman" w:cs="Times New Roman"/>
              </w:rPr>
            </w:pPr>
            <w:r w:rsidRPr="00356A11">
              <w:rPr>
                <w:rFonts w:ascii="Times New Roman" w:hAnsi="Times New Roman" w:cs="Times New Roman"/>
              </w:rPr>
              <w:t>Noteikumu īstenošanas fiskālās ietekmes prognoze uz pašvaldības budžetu:</w:t>
            </w:r>
          </w:p>
          <w:p w14:paraId="52CE64D2" w14:textId="77777777" w:rsidR="00847D5F" w:rsidRPr="00356A11" w:rsidRDefault="00847D5F" w:rsidP="00847D5F">
            <w:pPr>
              <w:numPr>
                <w:ilvl w:val="2"/>
                <w:numId w:val="4"/>
              </w:numPr>
              <w:spacing w:before="60" w:after="60"/>
              <w:ind w:left="1162" w:right="102" w:hanging="709"/>
              <w:jc w:val="both"/>
              <w:textAlignment w:val="baseline"/>
              <w:rPr>
                <w:rFonts w:ascii="Times New Roman" w:hAnsi="Times New Roman" w:cs="Times New Roman"/>
              </w:rPr>
            </w:pPr>
            <w:r w:rsidRPr="00356A11">
              <w:rPr>
                <w:rFonts w:ascii="Times New Roman" w:hAnsi="Times New Roman" w:cs="Times New Roman"/>
              </w:rPr>
              <w:t>samazina vai palielina ieņēmumu daļu – nav attiecināms;</w:t>
            </w:r>
          </w:p>
          <w:p w14:paraId="52FEB4AA" w14:textId="5E56DC77" w:rsidR="00847D5F" w:rsidRPr="00356A11" w:rsidRDefault="00847D5F" w:rsidP="00847D5F">
            <w:pPr>
              <w:numPr>
                <w:ilvl w:val="2"/>
                <w:numId w:val="4"/>
              </w:numPr>
              <w:spacing w:before="60" w:after="60"/>
              <w:ind w:left="1162" w:right="102" w:hanging="709"/>
              <w:jc w:val="both"/>
              <w:textAlignment w:val="baseline"/>
              <w:rPr>
                <w:rFonts w:ascii="Times New Roman" w:hAnsi="Times New Roman" w:cs="Times New Roman"/>
              </w:rPr>
            </w:pPr>
            <w:r w:rsidRPr="00506431">
              <w:rPr>
                <w:rFonts w:ascii="Times New Roman" w:hAnsi="Times New Roman" w:cs="Times New Roman"/>
              </w:rPr>
              <w:lastRenderedPageBreak/>
              <w:t xml:space="preserve">samazina vai palielina izdevumu daļu – 2023. gada budžetā </w:t>
            </w:r>
            <w:r w:rsidR="002A0514" w:rsidRPr="00506431">
              <w:rPr>
                <w:rFonts w:ascii="Times New Roman" w:hAnsi="Times New Roman" w:cs="Times New Roman"/>
              </w:rPr>
              <w:t>noteikumos paredzētājiem</w:t>
            </w:r>
            <w:r w:rsidRPr="00506431">
              <w:rPr>
                <w:rFonts w:ascii="Times New Roman" w:hAnsi="Times New Roman" w:cs="Times New Roman"/>
              </w:rPr>
              <w:t xml:space="preserve"> brīvprātīg</w:t>
            </w:r>
            <w:r w:rsidR="002A0514" w:rsidRPr="00506431">
              <w:rPr>
                <w:rFonts w:ascii="Times New Roman" w:hAnsi="Times New Roman" w:cs="Times New Roman"/>
              </w:rPr>
              <w:t>ās</w:t>
            </w:r>
            <w:r w:rsidRPr="00506431">
              <w:rPr>
                <w:rFonts w:ascii="Times New Roman" w:hAnsi="Times New Roman" w:cs="Times New Roman"/>
              </w:rPr>
              <w:t xml:space="preserve"> iniciatīv</w:t>
            </w:r>
            <w:r w:rsidR="002A0514" w:rsidRPr="00506431">
              <w:rPr>
                <w:rFonts w:ascii="Times New Roman" w:hAnsi="Times New Roman" w:cs="Times New Roman"/>
              </w:rPr>
              <w:t>as</w:t>
            </w:r>
            <w:r w:rsidRPr="00506431">
              <w:rPr>
                <w:rFonts w:ascii="Times New Roman" w:hAnsi="Times New Roman" w:cs="Times New Roman"/>
              </w:rPr>
              <w:t xml:space="preserve"> pabalstiem</w:t>
            </w:r>
            <w:r w:rsidR="002A0514" w:rsidRPr="00506431">
              <w:rPr>
                <w:rFonts w:ascii="Times New Roman" w:hAnsi="Times New Roman" w:cs="Times New Roman"/>
              </w:rPr>
              <w:t xml:space="preserve"> </w:t>
            </w:r>
            <w:r w:rsidRPr="00506431">
              <w:rPr>
                <w:rFonts w:ascii="Times New Roman" w:hAnsi="Times New Roman" w:cs="Times New Roman"/>
              </w:rPr>
              <w:t>aizgādņiem</w:t>
            </w:r>
            <w:r w:rsidR="002A0514" w:rsidRPr="00506431">
              <w:rPr>
                <w:rFonts w:ascii="Times New Roman" w:hAnsi="Times New Roman" w:cs="Times New Roman"/>
              </w:rPr>
              <w:t xml:space="preserve"> ir asignēti EUR 4000, pabalstu apmērs netiek mainīts, tādēļ no</w:t>
            </w:r>
            <w:r w:rsidRPr="00506431">
              <w:rPr>
                <w:rFonts w:ascii="Times New Roman" w:hAnsi="Times New Roman" w:cs="Times New Roman"/>
              </w:rPr>
              <w:t>teikumu izpildei netiek prognozēta papildus finansiāla ietekme uz pašvaldības 2023. gad</w:t>
            </w:r>
            <w:r w:rsidR="002A0514" w:rsidRPr="00506431">
              <w:rPr>
                <w:rFonts w:ascii="Times New Roman" w:hAnsi="Times New Roman" w:cs="Times New Roman"/>
              </w:rPr>
              <w:t>a budžetu</w:t>
            </w:r>
            <w:r w:rsidRPr="00506431">
              <w:rPr>
                <w:rFonts w:ascii="Times New Roman" w:hAnsi="Times New Roman" w:cs="Times New Roman"/>
              </w:rPr>
              <w:t xml:space="preserve">. </w:t>
            </w:r>
          </w:p>
        </w:tc>
      </w:tr>
      <w:tr w:rsidR="00847D5F" w:rsidRPr="00356A11" w14:paraId="333C3BF5" w14:textId="77777777" w:rsidTr="00F113F4">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7B506E" w14:textId="29E14440" w:rsidR="00506431" w:rsidRPr="00D91DBA" w:rsidRDefault="00847D5F" w:rsidP="00D91DBA">
            <w:pPr>
              <w:pStyle w:val="ListParagraph"/>
              <w:numPr>
                <w:ilvl w:val="0"/>
                <w:numId w:val="4"/>
              </w:numPr>
              <w:autoSpaceDE w:val="0"/>
              <w:autoSpaceDN w:val="0"/>
              <w:adjustRightInd w:val="0"/>
              <w:spacing w:before="120"/>
              <w:ind w:left="454"/>
              <w:jc w:val="both"/>
              <w:rPr>
                <w:b/>
              </w:rPr>
            </w:pPr>
            <w:r w:rsidRPr="00356A11">
              <w:rPr>
                <w:b/>
              </w:rPr>
              <w:lastRenderedPageBreak/>
              <w:t xml:space="preserve">Sociālā ietekme, ietekme uz vidi, iedzīvotāju veselību, uzņēmējdarbības vidi pašvaldības teritorijā, kā arī uz konkurenci </w:t>
            </w:r>
          </w:p>
          <w:p w14:paraId="5FF80994" w14:textId="32A3F3B5" w:rsidR="00847D5F" w:rsidRPr="00356A11" w:rsidRDefault="00847D5F" w:rsidP="00D91DBA">
            <w:pPr>
              <w:pStyle w:val="ListParagraph"/>
              <w:numPr>
                <w:ilvl w:val="1"/>
                <w:numId w:val="4"/>
              </w:numPr>
              <w:autoSpaceDE w:val="0"/>
              <w:autoSpaceDN w:val="0"/>
              <w:adjustRightInd w:val="0"/>
              <w:spacing w:before="120"/>
              <w:ind w:left="454"/>
              <w:contextualSpacing w:val="0"/>
              <w:jc w:val="both"/>
            </w:pPr>
            <w:r w:rsidRPr="00356A11">
              <w:t xml:space="preserve">Sociālā ietekme – plānots, ka </w:t>
            </w:r>
            <w:r w:rsidR="00594AA7">
              <w:t>N</w:t>
            </w:r>
            <w:r w:rsidR="00594AA7" w:rsidRPr="00356A11">
              <w:t xml:space="preserve">oteikumi </w:t>
            </w:r>
            <w:r w:rsidRPr="00356A11">
              <w:t xml:space="preserve">pozitīvi ietekmēs </w:t>
            </w:r>
            <w:proofErr w:type="spellStart"/>
            <w:r w:rsidRPr="00356A11">
              <w:t>mērķgrupu</w:t>
            </w:r>
            <w:proofErr w:type="spellEnd"/>
            <w:r w:rsidRPr="00356A11">
              <w:t>, uz kuru attiecināms Noteikumu tiesiskais regulējums</w:t>
            </w:r>
            <w:r w:rsidR="00C6014B">
              <w:t>. T</w:t>
            </w:r>
            <w:r w:rsidRPr="00356A11">
              <w:t>ās ir personas, kuru bāriņtiesa ir iecēlusi par aizgādni vai pagaidu aizgādni pilngadīgai personai, ja aizgādnībā esošā persona ir deklarējusi dzīvesvietu un dzīvo Ādažu novada administratīvajā teritorijā, vai aizgādnībā esošas personas deklarētā pamata dzīvesvieta līdz ievietošanai ilgstošas sociālās aprūpes un sociālās rehabilitācijas institūcijā vai ārstniecības iestādē ir bijusi Ādažu novada administratīvā teritorija.</w:t>
            </w:r>
          </w:p>
          <w:p w14:paraId="49946C39" w14:textId="358ECB49" w:rsidR="00847D5F" w:rsidRPr="00356A11" w:rsidRDefault="00847D5F" w:rsidP="00847D5F">
            <w:pPr>
              <w:pStyle w:val="ListParagraph"/>
              <w:numPr>
                <w:ilvl w:val="1"/>
                <w:numId w:val="4"/>
              </w:numPr>
              <w:autoSpaceDE w:val="0"/>
              <w:autoSpaceDN w:val="0"/>
              <w:adjustRightInd w:val="0"/>
              <w:spacing w:before="60" w:after="60"/>
              <w:ind w:left="454"/>
              <w:jc w:val="both"/>
            </w:pPr>
            <w:r w:rsidRPr="00356A11">
              <w:t>Ietekme uz vidi – neradīs ietekmi uz vidi.</w:t>
            </w:r>
          </w:p>
          <w:p w14:paraId="5E08B167" w14:textId="77777777" w:rsidR="00847D5F" w:rsidRPr="00356A11" w:rsidRDefault="00847D5F" w:rsidP="00847D5F">
            <w:pPr>
              <w:pStyle w:val="ListParagraph"/>
              <w:numPr>
                <w:ilvl w:val="1"/>
                <w:numId w:val="4"/>
              </w:numPr>
              <w:autoSpaceDE w:val="0"/>
              <w:autoSpaceDN w:val="0"/>
              <w:adjustRightInd w:val="0"/>
              <w:spacing w:before="60" w:after="60"/>
              <w:ind w:left="454"/>
              <w:jc w:val="both"/>
            </w:pPr>
            <w:r w:rsidRPr="00356A11">
              <w:t>Ietekme uz uzņēmējdarbības vidi pašvaldības teritorijā – nav attiecināma.</w:t>
            </w:r>
          </w:p>
          <w:p w14:paraId="0E8AAF70" w14:textId="307ABE49" w:rsidR="00847D5F" w:rsidRPr="00356A11" w:rsidRDefault="00847D5F" w:rsidP="00847D5F">
            <w:pPr>
              <w:pStyle w:val="ListParagraph"/>
              <w:numPr>
                <w:ilvl w:val="1"/>
                <w:numId w:val="4"/>
              </w:numPr>
              <w:autoSpaceDE w:val="0"/>
              <w:autoSpaceDN w:val="0"/>
              <w:adjustRightInd w:val="0"/>
              <w:spacing w:before="60" w:after="60"/>
              <w:ind w:left="454"/>
              <w:jc w:val="both"/>
            </w:pPr>
            <w:r w:rsidRPr="00356A11">
              <w:t>Ietekme uz konkurenci – nav ietekmes.</w:t>
            </w:r>
          </w:p>
          <w:p w14:paraId="79790831" w14:textId="77777777" w:rsidR="00847D5F" w:rsidRPr="00356A11" w:rsidRDefault="00847D5F" w:rsidP="00F113F4">
            <w:pPr>
              <w:spacing w:before="60" w:after="60"/>
              <w:ind w:left="454"/>
              <w:jc w:val="both"/>
              <w:rPr>
                <w:rFonts w:ascii="Times New Roman" w:hAnsi="Times New Roman" w:cs="Times New Roman"/>
                <w:color w:val="FF0000"/>
              </w:rPr>
            </w:pPr>
          </w:p>
        </w:tc>
      </w:tr>
      <w:tr w:rsidR="00847D5F" w:rsidRPr="00356A11" w14:paraId="7F4692A6" w14:textId="77777777" w:rsidTr="00F113F4">
        <w:trPr>
          <w:trHeight w:val="552"/>
        </w:trPr>
        <w:tc>
          <w:tcPr>
            <w:tcW w:w="9209" w:type="dxa"/>
            <w:tcBorders>
              <w:top w:val="single" w:sz="4" w:space="0" w:color="auto"/>
              <w:left w:val="single" w:sz="4" w:space="0" w:color="auto"/>
              <w:bottom w:val="single" w:sz="4" w:space="0" w:color="auto"/>
              <w:right w:val="single" w:sz="4" w:space="0" w:color="auto"/>
            </w:tcBorders>
          </w:tcPr>
          <w:p w14:paraId="28D4FF18" w14:textId="77777777" w:rsidR="00847D5F" w:rsidRPr="00356A11" w:rsidRDefault="00847D5F" w:rsidP="00847D5F">
            <w:pPr>
              <w:pStyle w:val="ListParagraph"/>
              <w:numPr>
                <w:ilvl w:val="0"/>
                <w:numId w:val="14"/>
              </w:numPr>
              <w:shd w:val="clear" w:color="auto" w:fill="FFFFFF"/>
              <w:autoSpaceDE w:val="0"/>
              <w:autoSpaceDN w:val="0"/>
              <w:adjustRightInd w:val="0"/>
              <w:spacing w:before="60" w:after="60"/>
              <w:ind w:left="318"/>
              <w:jc w:val="both"/>
              <w:rPr>
                <w:b/>
                <w:bCs/>
              </w:rPr>
            </w:pPr>
            <w:r w:rsidRPr="00356A11">
              <w:rPr>
                <w:b/>
                <w:bCs/>
              </w:rPr>
              <w:t>Ietekme uz administratīvajām procedūrām un to izmaksām</w:t>
            </w:r>
          </w:p>
          <w:p w14:paraId="0E4B1470" w14:textId="77402F15" w:rsidR="00847D5F" w:rsidRPr="00356A11" w:rsidRDefault="00847D5F" w:rsidP="00847D5F">
            <w:pPr>
              <w:numPr>
                <w:ilvl w:val="0"/>
                <w:numId w:val="6"/>
              </w:numPr>
              <w:spacing w:before="60" w:after="60"/>
              <w:ind w:left="453" w:right="102" w:hanging="453"/>
              <w:jc w:val="both"/>
              <w:textAlignment w:val="baseline"/>
              <w:rPr>
                <w:rFonts w:ascii="Times New Roman" w:hAnsi="Times New Roman" w:cs="Times New Roman"/>
              </w:rPr>
            </w:pPr>
            <w:r w:rsidRPr="00356A11">
              <w:rPr>
                <w:rFonts w:ascii="Times New Roman" w:hAnsi="Times New Roman" w:cs="Times New Roman"/>
              </w:rPr>
              <w:t xml:space="preserve">Institūcija, kurā privātpersona var vērsties </w:t>
            </w:r>
            <w:r w:rsidR="00506431">
              <w:rPr>
                <w:rFonts w:ascii="Times New Roman" w:hAnsi="Times New Roman" w:cs="Times New Roman"/>
              </w:rPr>
              <w:t>N</w:t>
            </w:r>
            <w:r w:rsidRPr="00356A11">
              <w:rPr>
                <w:rFonts w:ascii="Times New Roman" w:hAnsi="Times New Roman" w:cs="Times New Roman"/>
              </w:rPr>
              <w:t xml:space="preserve">oteikumu piemērošanā, ir Sociālais dienests.   </w:t>
            </w:r>
          </w:p>
          <w:p w14:paraId="50C73E33" w14:textId="5F79E46F" w:rsidR="00244E59" w:rsidRPr="00244E59" w:rsidRDefault="00847D5F" w:rsidP="00244E59">
            <w:pPr>
              <w:numPr>
                <w:ilvl w:val="0"/>
                <w:numId w:val="6"/>
              </w:numPr>
              <w:spacing w:before="60" w:after="60"/>
              <w:ind w:left="453" w:right="102" w:hanging="453"/>
              <w:jc w:val="both"/>
              <w:textAlignment w:val="baseline"/>
              <w:rPr>
                <w:rFonts w:ascii="Times New Roman" w:eastAsia="Times New Roman" w:hAnsi="Times New Roman" w:cs="Times New Roman"/>
                <w:lang w:eastAsia="lv-LV"/>
              </w:rPr>
            </w:pPr>
            <w:r w:rsidRPr="00244E59">
              <w:rPr>
                <w:rFonts w:ascii="Times New Roman" w:hAnsi="Times New Roman" w:cs="Times New Roman"/>
              </w:rPr>
              <w:t xml:space="preserve">Galvenie procedūras posmi un privātpersonām veicamās darbības, ko paredz </w:t>
            </w:r>
            <w:r w:rsidR="00506431" w:rsidRPr="00244E59">
              <w:rPr>
                <w:rFonts w:ascii="Times New Roman" w:hAnsi="Times New Roman" w:cs="Times New Roman"/>
              </w:rPr>
              <w:t>N</w:t>
            </w:r>
            <w:r w:rsidRPr="00244E59">
              <w:rPr>
                <w:rFonts w:ascii="Times New Roman" w:hAnsi="Times New Roman" w:cs="Times New Roman"/>
              </w:rPr>
              <w:t xml:space="preserve">oteikumi, ir šādi – lai saņemtu pabalstu, </w:t>
            </w:r>
            <w:r w:rsidR="00C6014B" w:rsidRPr="00244E59">
              <w:rPr>
                <w:rFonts w:ascii="Times New Roman" w:hAnsi="Times New Roman" w:cs="Times New Roman"/>
              </w:rPr>
              <w:t>fiziska persona</w:t>
            </w:r>
            <w:r w:rsidRPr="00244E59">
              <w:rPr>
                <w:rFonts w:ascii="Times New Roman" w:hAnsi="Times New Roman" w:cs="Times New Roman"/>
              </w:rPr>
              <w:t xml:space="preserve"> iesniedz Sociālajam dienestam iesniegumu. Sociālais dienests lēmumu pieņem viena mēneša laikā</w:t>
            </w:r>
            <w:r w:rsidR="00286991">
              <w:rPr>
                <w:rFonts w:ascii="Times New Roman" w:hAnsi="Times New Roman" w:cs="Times New Roman"/>
              </w:rPr>
              <w:t xml:space="preserve"> no visu dokumentu iesniegšanas</w:t>
            </w:r>
            <w:r w:rsidRPr="00244E59">
              <w:rPr>
                <w:rFonts w:ascii="Times New Roman" w:hAnsi="Times New Roman" w:cs="Times New Roman"/>
              </w:rPr>
              <w:t xml:space="preserve">. </w:t>
            </w:r>
            <w:r w:rsidR="00244E59">
              <w:rPr>
                <w:rFonts w:ascii="Times New Roman" w:hAnsi="Times New Roman" w:cs="Times New Roman"/>
              </w:rPr>
              <w:t>P</w:t>
            </w:r>
            <w:r w:rsidR="00C6014B" w:rsidRPr="00244E59">
              <w:rPr>
                <w:rFonts w:ascii="Times New Roman" w:eastAsia="Times New Roman" w:hAnsi="Times New Roman" w:cs="Times New Roman"/>
                <w:lang w:eastAsia="lv-LV"/>
              </w:rPr>
              <w:t xml:space="preserve">abalstu </w:t>
            </w:r>
            <w:r w:rsidR="00244E59">
              <w:rPr>
                <w:rFonts w:ascii="Times New Roman" w:eastAsia="Times New Roman" w:hAnsi="Times New Roman" w:cs="Times New Roman"/>
                <w:lang w:eastAsia="lv-LV"/>
              </w:rPr>
              <w:t xml:space="preserve">izmaksā </w:t>
            </w:r>
            <w:r w:rsidR="00C6014B" w:rsidRPr="00244E59">
              <w:rPr>
                <w:rFonts w:ascii="Times New Roman" w:eastAsia="Times New Roman" w:hAnsi="Times New Roman" w:cs="Times New Roman"/>
                <w:lang w:eastAsia="lv-LV"/>
              </w:rPr>
              <w:t xml:space="preserve"> personai, kuru bāriņtiesa ir iecēlusi par aizgādni, vai pagaidu aizgādni pilngadīgai personai, kurai tiesa ir ierobežojusi rīcībspēju, vai nodibinājusi pagaidu aizgādnību.</w:t>
            </w:r>
            <w:r w:rsidR="00244E59">
              <w:rPr>
                <w:rFonts w:ascii="Times New Roman" w:eastAsia="Times New Roman" w:hAnsi="Times New Roman" w:cs="Times New Roman"/>
                <w:lang w:eastAsia="lv-LV"/>
              </w:rPr>
              <w:t xml:space="preserve"> </w:t>
            </w:r>
            <w:r w:rsidR="00244E59" w:rsidRPr="00244E59">
              <w:rPr>
                <w:rFonts w:ascii="Times New Roman" w:eastAsia="Times New Roman" w:hAnsi="Times New Roman" w:cs="Times New Roman"/>
                <w:lang w:eastAsia="lv-LV"/>
              </w:rPr>
              <w:t>Pabalstus izmaksā uz iesniedzēja norādīto kredītiestādes kontu</w:t>
            </w:r>
            <w:r w:rsidR="00286991">
              <w:rPr>
                <w:rFonts w:ascii="Times New Roman" w:eastAsia="Times New Roman" w:hAnsi="Times New Roman" w:cs="Times New Roman"/>
                <w:lang w:eastAsia="lv-LV"/>
              </w:rPr>
              <w:t xml:space="preserve"> katru mēnesi</w:t>
            </w:r>
            <w:r w:rsidR="00244E59" w:rsidRPr="00244E59">
              <w:rPr>
                <w:rFonts w:ascii="Times New Roman" w:eastAsia="Times New Roman" w:hAnsi="Times New Roman" w:cs="Times New Roman"/>
                <w:lang w:eastAsia="lv-LV"/>
              </w:rPr>
              <w:t xml:space="preserve">.  </w:t>
            </w:r>
          </w:p>
          <w:p w14:paraId="6843D8CA" w14:textId="33481E85" w:rsidR="00847D5F" w:rsidRPr="00356A11" w:rsidRDefault="00847D5F" w:rsidP="00847D5F">
            <w:pPr>
              <w:numPr>
                <w:ilvl w:val="0"/>
                <w:numId w:val="6"/>
              </w:numPr>
              <w:spacing w:before="60" w:after="60"/>
              <w:ind w:left="453" w:right="102" w:hanging="453"/>
              <w:jc w:val="both"/>
              <w:textAlignment w:val="baseline"/>
              <w:rPr>
                <w:rFonts w:ascii="Times New Roman" w:hAnsi="Times New Roman" w:cs="Times New Roman"/>
              </w:rPr>
            </w:pPr>
            <w:r w:rsidRPr="00C6014B">
              <w:rPr>
                <w:rFonts w:ascii="Times New Roman" w:hAnsi="Times New Roman" w:cs="Times New Roman"/>
              </w:rPr>
              <w:t>Sociālā dienesta pieņemtos</w:t>
            </w:r>
            <w:r w:rsidRPr="00356A11">
              <w:rPr>
                <w:rFonts w:ascii="Times New Roman" w:hAnsi="Times New Roman" w:cs="Times New Roman"/>
              </w:rPr>
              <w:t xml:space="preserve">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0DE0AC81" w14:textId="77777777" w:rsidR="00847D5F" w:rsidRPr="00356A11" w:rsidRDefault="00847D5F" w:rsidP="00847D5F">
            <w:pPr>
              <w:numPr>
                <w:ilvl w:val="0"/>
                <w:numId w:val="6"/>
              </w:numPr>
              <w:spacing w:before="60" w:after="60"/>
              <w:ind w:left="453" w:right="102" w:hanging="453"/>
              <w:jc w:val="both"/>
              <w:textAlignment w:val="baseline"/>
              <w:rPr>
                <w:rFonts w:ascii="Times New Roman" w:hAnsi="Times New Roman" w:cs="Times New Roman"/>
              </w:rPr>
            </w:pPr>
            <w:r w:rsidRPr="00356A11">
              <w:rPr>
                <w:rFonts w:ascii="Times New Roman" w:hAnsi="Times New Roman" w:cs="Times New Roman"/>
              </w:rPr>
              <w:t>Paredzētās administratīvo procedūru izmaksas – nav paredzētas. </w:t>
            </w:r>
          </w:p>
        </w:tc>
      </w:tr>
      <w:tr w:rsidR="00847D5F" w:rsidRPr="00356A11" w14:paraId="07997FE7" w14:textId="77777777" w:rsidTr="00F113F4">
        <w:trPr>
          <w:trHeight w:val="591"/>
        </w:trPr>
        <w:tc>
          <w:tcPr>
            <w:tcW w:w="9209" w:type="dxa"/>
            <w:tcBorders>
              <w:top w:val="single" w:sz="4" w:space="0" w:color="auto"/>
              <w:left w:val="single" w:sz="4" w:space="0" w:color="auto"/>
              <w:bottom w:val="single" w:sz="4" w:space="0" w:color="auto"/>
              <w:right w:val="single" w:sz="4" w:space="0" w:color="auto"/>
            </w:tcBorders>
            <w:hideMark/>
          </w:tcPr>
          <w:p w14:paraId="5174D693" w14:textId="77777777" w:rsidR="00847D5F" w:rsidRPr="00356A11" w:rsidRDefault="00847D5F" w:rsidP="00847D5F">
            <w:pPr>
              <w:pStyle w:val="ListParagraph"/>
              <w:numPr>
                <w:ilvl w:val="0"/>
                <w:numId w:val="13"/>
              </w:numPr>
              <w:autoSpaceDE w:val="0"/>
              <w:autoSpaceDN w:val="0"/>
              <w:adjustRightInd w:val="0"/>
              <w:spacing w:before="60" w:after="60"/>
              <w:jc w:val="both"/>
              <w:rPr>
                <w:b/>
              </w:rPr>
            </w:pPr>
            <w:r w:rsidRPr="00356A11">
              <w:rPr>
                <w:b/>
              </w:rPr>
              <w:t>Ietekme uz pašvaldības funkcijām un cilvēkresursiem</w:t>
            </w:r>
          </w:p>
          <w:p w14:paraId="77305DAE" w14:textId="77777777" w:rsidR="00847D5F" w:rsidRDefault="00847D5F" w:rsidP="00847D5F">
            <w:pPr>
              <w:numPr>
                <w:ilvl w:val="0"/>
                <w:numId w:val="7"/>
              </w:numPr>
              <w:spacing w:before="60" w:after="60"/>
              <w:ind w:left="453" w:right="102" w:hanging="453"/>
              <w:jc w:val="both"/>
              <w:textAlignment w:val="baseline"/>
              <w:rPr>
                <w:rFonts w:ascii="Times New Roman" w:hAnsi="Times New Roman" w:cs="Times New Roman"/>
              </w:rPr>
            </w:pPr>
            <w:r w:rsidRPr="00356A11">
              <w:rPr>
                <w:rFonts w:ascii="Times New Roman" w:hAnsi="Times New Roman" w:cs="Times New Roman"/>
                <w:bCs/>
              </w:rPr>
              <w:t>N</w:t>
            </w:r>
            <w:r w:rsidRPr="00356A11">
              <w:rPr>
                <w:rFonts w:ascii="Times New Roman" w:hAnsi="Times New Roman" w:cs="Times New Roman"/>
              </w:rPr>
              <w:t>oteikumu izpildei nav nepieciešams veidot pašvaldības jaunas institūcijas, darba vietas vai paplašināt esošo institūciju kompetenci.</w:t>
            </w:r>
          </w:p>
          <w:p w14:paraId="0A58B161" w14:textId="77162FE9" w:rsidR="00244E59" w:rsidRPr="00356A11" w:rsidRDefault="00244E59" w:rsidP="00847D5F">
            <w:pPr>
              <w:numPr>
                <w:ilvl w:val="0"/>
                <w:numId w:val="7"/>
              </w:numPr>
              <w:spacing w:before="60" w:after="60"/>
              <w:ind w:left="453" w:right="102" w:hanging="453"/>
              <w:jc w:val="both"/>
              <w:textAlignment w:val="baseline"/>
              <w:rPr>
                <w:rFonts w:ascii="Times New Roman" w:hAnsi="Times New Roman" w:cs="Times New Roman"/>
              </w:rPr>
            </w:pPr>
            <w:r w:rsidRPr="00D71BD5">
              <w:rPr>
                <w:rFonts w:ascii="Times New Roman" w:eastAsia="Times New Roman" w:hAnsi="Times New Roman" w:cs="Times New Roman"/>
                <w:lang w:eastAsia="lv-LV"/>
              </w:rPr>
              <w:t xml:space="preserve">Noteikumi izstrādāti </w:t>
            </w:r>
            <w:r w:rsidR="00D71BD5" w:rsidRPr="00D71BD5">
              <w:rPr>
                <w:rFonts w:ascii="Times New Roman" w:eastAsia="Times New Roman" w:hAnsi="Times New Roman" w:cs="Times New Roman"/>
                <w:lang w:eastAsia="lv-LV"/>
              </w:rPr>
              <w:t xml:space="preserve">kā pašvaldības brīvprātīgā iniciatīva atbilstoši Pašvaldību likuma 5. pantam. </w:t>
            </w:r>
          </w:p>
        </w:tc>
      </w:tr>
      <w:tr w:rsidR="00847D5F" w:rsidRPr="00356A11" w14:paraId="558BD99C" w14:textId="77777777" w:rsidTr="00F113F4">
        <w:trPr>
          <w:trHeight w:val="361"/>
        </w:trPr>
        <w:tc>
          <w:tcPr>
            <w:tcW w:w="9209" w:type="dxa"/>
            <w:tcBorders>
              <w:top w:val="single" w:sz="4" w:space="0" w:color="auto"/>
              <w:left w:val="single" w:sz="4" w:space="0" w:color="auto"/>
              <w:bottom w:val="single" w:sz="4" w:space="0" w:color="auto"/>
              <w:right w:val="single" w:sz="4" w:space="0" w:color="auto"/>
            </w:tcBorders>
            <w:hideMark/>
          </w:tcPr>
          <w:p w14:paraId="26CC7419" w14:textId="77777777" w:rsidR="00847D5F" w:rsidRPr="00356A11" w:rsidRDefault="00847D5F" w:rsidP="00847D5F">
            <w:pPr>
              <w:pStyle w:val="ListParagraph"/>
              <w:numPr>
                <w:ilvl w:val="0"/>
                <w:numId w:val="8"/>
              </w:numPr>
              <w:spacing w:before="60" w:after="60"/>
              <w:ind w:left="459"/>
              <w:jc w:val="both"/>
              <w:rPr>
                <w:b/>
              </w:rPr>
            </w:pPr>
            <w:r w:rsidRPr="00356A11">
              <w:rPr>
                <w:b/>
              </w:rPr>
              <w:t>Informācija par izpildes nodrošināšanu</w:t>
            </w:r>
          </w:p>
          <w:p w14:paraId="0C8E98E2" w14:textId="5C8014A3" w:rsidR="00847D5F" w:rsidRPr="00356A11" w:rsidRDefault="00244E59" w:rsidP="00847D5F">
            <w:pPr>
              <w:numPr>
                <w:ilvl w:val="1"/>
                <w:numId w:val="8"/>
              </w:numPr>
              <w:spacing w:before="60" w:after="60"/>
              <w:ind w:left="453" w:right="102" w:hanging="453"/>
              <w:jc w:val="both"/>
              <w:textAlignment w:val="baseline"/>
              <w:rPr>
                <w:rFonts w:ascii="Times New Roman" w:hAnsi="Times New Roman" w:cs="Times New Roman"/>
              </w:rPr>
            </w:pPr>
            <w:r w:rsidRPr="00244E59">
              <w:rPr>
                <w:rFonts w:ascii="Times New Roman" w:hAnsi="Times New Roman" w:cs="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r>
              <w:rPr>
                <w:rFonts w:ascii="Times New Roman" w:hAnsi="Times New Roman" w:cs="Times New Roman"/>
              </w:rPr>
              <w:t>.</w:t>
            </w:r>
          </w:p>
        </w:tc>
      </w:tr>
      <w:tr w:rsidR="00847D5F" w:rsidRPr="00356A11" w14:paraId="0E2AD6F6" w14:textId="77777777" w:rsidTr="00F113F4">
        <w:trPr>
          <w:trHeight w:val="361"/>
        </w:trPr>
        <w:tc>
          <w:tcPr>
            <w:tcW w:w="9209" w:type="dxa"/>
            <w:tcBorders>
              <w:top w:val="single" w:sz="4" w:space="0" w:color="auto"/>
              <w:left w:val="single" w:sz="4" w:space="0" w:color="auto"/>
              <w:bottom w:val="single" w:sz="4" w:space="0" w:color="auto"/>
              <w:right w:val="single" w:sz="4" w:space="0" w:color="auto"/>
            </w:tcBorders>
          </w:tcPr>
          <w:p w14:paraId="712828C2" w14:textId="77777777" w:rsidR="00847D5F" w:rsidRPr="00356A11" w:rsidRDefault="00847D5F" w:rsidP="00847D5F">
            <w:pPr>
              <w:numPr>
                <w:ilvl w:val="0"/>
                <w:numId w:val="8"/>
              </w:numPr>
              <w:spacing w:before="60" w:after="60"/>
              <w:ind w:left="455" w:hanging="279"/>
              <w:jc w:val="both"/>
              <w:rPr>
                <w:rFonts w:ascii="Times New Roman" w:hAnsi="Times New Roman" w:cs="Times New Roman"/>
                <w:b/>
              </w:rPr>
            </w:pPr>
            <w:r w:rsidRPr="00356A11">
              <w:rPr>
                <w:rFonts w:ascii="Times New Roman" w:hAnsi="Times New Roman" w:cs="Times New Roman"/>
                <w:b/>
              </w:rPr>
              <w:t>Prasību un izmaksu samērīgums pret ieguvumiem, ko sniedz mērķa sasniegšana</w:t>
            </w:r>
          </w:p>
          <w:p w14:paraId="2CB09AAE" w14:textId="174DB46F" w:rsidR="00847D5F" w:rsidRPr="00356A11" w:rsidRDefault="00506431" w:rsidP="00847D5F">
            <w:pPr>
              <w:numPr>
                <w:ilvl w:val="0"/>
                <w:numId w:val="9"/>
              </w:numPr>
              <w:spacing w:before="60" w:after="60"/>
              <w:ind w:left="453" w:right="102" w:hanging="425"/>
              <w:jc w:val="both"/>
              <w:textAlignment w:val="baseline"/>
              <w:rPr>
                <w:rFonts w:ascii="Times New Roman" w:hAnsi="Times New Roman" w:cs="Times New Roman"/>
              </w:rPr>
            </w:pPr>
            <w:r>
              <w:rPr>
                <w:rFonts w:ascii="Times New Roman" w:hAnsi="Times New Roman" w:cs="Times New Roman"/>
              </w:rPr>
              <w:t>N</w:t>
            </w:r>
            <w:r w:rsidR="00847D5F" w:rsidRPr="00356A11">
              <w:rPr>
                <w:rFonts w:ascii="Times New Roman" w:hAnsi="Times New Roman" w:cs="Times New Roman"/>
              </w:rPr>
              <w:t>oteikumi ir atbilstoši iecerētā mērķa sasniegšanas nodrošināšanai – sniegt atbalstu perso</w:t>
            </w:r>
            <w:r w:rsidR="00244E59">
              <w:rPr>
                <w:rFonts w:ascii="Times New Roman" w:hAnsi="Times New Roman" w:cs="Times New Roman"/>
              </w:rPr>
              <w:t xml:space="preserve">nām, kuras rūpējas  par personām, kuras pašas par sevi nevar parūpēties. </w:t>
            </w:r>
            <w:r w:rsidR="00286991" w:rsidRPr="00286991">
              <w:rPr>
                <w:rFonts w:ascii="Times New Roman" w:hAnsi="Times New Roman" w:cs="Times New Roman"/>
              </w:rPr>
              <w:t>Pašvaldības izraudzītie līdzekļi ir leģitīmi un rīcība ir atbilstoša augstākstāvošiem normatīviem aktiem.</w:t>
            </w:r>
          </w:p>
        </w:tc>
      </w:tr>
      <w:tr w:rsidR="00847D5F" w:rsidRPr="00356A11" w14:paraId="343D4FD6" w14:textId="77777777" w:rsidTr="00F113F4">
        <w:trPr>
          <w:trHeight w:val="361"/>
        </w:trPr>
        <w:tc>
          <w:tcPr>
            <w:tcW w:w="9209" w:type="dxa"/>
            <w:tcBorders>
              <w:top w:val="single" w:sz="4" w:space="0" w:color="auto"/>
              <w:left w:val="single" w:sz="4" w:space="0" w:color="auto"/>
              <w:bottom w:val="single" w:sz="4" w:space="0" w:color="auto"/>
              <w:right w:val="single" w:sz="4" w:space="0" w:color="auto"/>
            </w:tcBorders>
          </w:tcPr>
          <w:p w14:paraId="1C85555D" w14:textId="77777777" w:rsidR="00847D5F" w:rsidRPr="00356A11" w:rsidRDefault="00847D5F" w:rsidP="00847D5F">
            <w:pPr>
              <w:numPr>
                <w:ilvl w:val="0"/>
                <w:numId w:val="8"/>
              </w:numPr>
              <w:spacing w:before="60" w:after="60"/>
              <w:ind w:left="455" w:hanging="425"/>
              <w:jc w:val="both"/>
              <w:rPr>
                <w:rFonts w:ascii="Times New Roman" w:hAnsi="Times New Roman" w:cs="Times New Roman"/>
                <w:b/>
              </w:rPr>
            </w:pPr>
            <w:r w:rsidRPr="00356A11">
              <w:rPr>
                <w:rFonts w:ascii="Times New Roman" w:hAnsi="Times New Roman" w:cs="Times New Roman"/>
                <w:b/>
              </w:rPr>
              <w:lastRenderedPageBreak/>
              <w:t>Izstrādes gaitā veiktās konsultācijas ar privātpersonām un institūcijām</w:t>
            </w:r>
          </w:p>
          <w:p w14:paraId="42289AE4" w14:textId="6FE2B3CF" w:rsidR="00847D5F" w:rsidRPr="00356A11" w:rsidRDefault="00847D5F" w:rsidP="00847D5F">
            <w:pPr>
              <w:numPr>
                <w:ilvl w:val="0"/>
                <w:numId w:val="10"/>
              </w:numPr>
              <w:spacing w:before="60" w:after="60"/>
              <w:ind w:left="453" w:right="102" w:hanging="425"/>
              <w:jc w:val="both"/>
              <w:textAlignment w:val="baseline"/>
              <w:rPr>
                <w:rFonts w:ascii="Times New Roman" w:hAnsi="Times New Roman" w:cs="Times New Roman"/>
              </w:rPr>
            </w:pPr>
            <w:r w:rsidRPr="00356A11">
              <w:rPr>
                <w:rFonts w:ascii="Times New Roman" w:hAnsi="Times New Roman" w:cs="Times New Roman"/>
              </w:rPr>
              <w:t xml:space="preserve">Konsultācijām tika izmantots šāds sabiedrības līdzdalības veids: pēc </w:t>
            </w:r>
            <w:r w:rsidR="00506431">
              <w:rPr>
                <w:rFonts w:ascii="Times New Roman" w:hAnsi="Times New Roman" w:cs="Times New Roman"/>
              </w:rPr>
              <w:t>N</w:t>
            </w:r>
            <w:r w:rsidRPr="00356A11">
              <w:rPr>
                <w:rFonts w:ascii="Times New Roman" w:hAnsi="Times New Roman" w:cs="Times New Roman"/>
              </w:rPr>
              <w:t>oteikumu izskatīšanas domes Izglītības, kultūras, sporta un sociāl</w:t>
            </w:r>
            <w:r w:rsidR="00FA6B81">
              <w:rPr>
                <w:rFonts w:ascii="Times New Roman" w:hAnsi="Times New Roman" w:cs="Times New Roman"/>
              </w:rPr>
              <w:t>aj</w:t>
            </w:r>
            <w:r w:rsidRPr="00356A11">
              <w:rPr>
                <w:rFonts w:ascii="Times New Roman" w:hAnsi="Times New Roman" w:cs="Times New Roman"/>
              </w:rPr>
              <w:t xml:space="preserve">ā komitejā, to projekts tika publicēts pašvaldības oficiālajā tīmekļvietnē </w:t>
            </w:r>
            <w:hyperlink w:history="1">
              <w:r w:rsidR="00506431" w:rsidRPr="004E33C5">
                <w:rPr>
                  <w:rStyle w:val="Hyperlink"/>
                  <w:rFonts w:ascii="Times New Roman" w:hAnsi="Times New Roman" w:cs="Times New Roman"/>
                </w:rPr>
                <w:t>www.adazunovads.lv</w:t>
              </w:r>
            </w:hyperlink>
            <w:r w:rsidRPr="00356A11">
              <w:rPr>
                <w:rFonts w:ascii="Times New Roman" w:hAnsi="Times New Roman" w:cs="Times New Roman"/>
              </w:rPr>
              <w:t xml:space="preserve">, kā arī informācija par projektu tika publicēta sociālajā tīklā - pašvaldības </w:t>
            </w:r>
            <w:proofErr w:type="spellStart"/>
            <w:r w:rsidRPr="00356A11">
              <w:rPr>
                <w:rFonts w:ascii="Times New Roman" w:hAnsi="Times New Roman" w:cs="Times New Roman"/>
                <w:i/>
                <w:iCs/>
              </w:rPr>
              <w:t>Facebook</w:t>
            </w:r>
            <w:proofErr w:type="spellEnd"/>
            <w:r w:rsidRPr="00356A11">
              <w:rPr>
                <w:rFonts w:ascii="Times New Roman" w:hAnsi="Times New Roman" w:cs="Times New Roman"/>
              </w:rPr>
              <w:t xml:space="preserve"> kontā, lai sasniegtu </w:t>
            </w:r>
            <w:proofErr w:type="spellStart"/>
            <w:r w:rsidRPr="00356A11">
              <w:rPr>
                <w:rFonts w:ascii="Times New Roman" w:hAnsi="Times New Roman" w:cs="Times New Roman"/>
              </w:rPr>
              <w:t>mērķgrupu</w:t>
            </w:r>
            <w:proofErr w:type="spellEnd"/>
            <w:r w:rsidRPr="00356A11">
              <w:rPr>
                <w:rFonts w:ascii="Times New Roman" w:hAnsi="Times New Roman" w:cs="Times New Roman"/>
              </w:rPr>
              <w:t>, kā arī noskaidrotu pēc iespējas plašākas sabiedrības viedokli.</w:t>
            </w:r>
          </w:p>
          <w:p w14:paraId="2ACAE8F5" w14:textId="35CAC4D0" w:rsidR="00847D5F" w:rsidRPr="00356A11" w:rsidRDefault="00847D5F" w:rsidP="00847D5F">
            <w:pPr>
              <w:numPr>
                <w:ilvl w:val="0"/>
                <w:numId w:val="10"/>
              </w:numPr>
              <w:spacing w:before="60" w:after="60"/>
              <w:ind w:left="453" w:right="102" w:hanging="425"/>
              <w:jc w:val="both"/>
              <w:textAlignment w:val="baseline"/>
              <w:rPr>
                <w:rFonts w:ascii="Times New Roman" w:hAnsi="Times New Roman" w:cs="Times New Roman"/>
              </w:rPr>
            </w:pPr>
            <w:r w:rsidRPr="00356A11">
              <w:rPr>
                <w:rFonts w:ascii="Times New Roman" w:hAnsi="Times New Roman" w:cs="Times New Roman"/>
              </w:rPr>
              <w:t>Publikācijā noteiktajā termiņā – no 2023. gada 8.maija līdz 23. maijam tika saņemti</w:t>
            </w:r>
            <w:r w:rsidR="00256ED3">
              <w:rPr>
                <w:rFonts w:ascii="Times New Roman" w:hAnsi="Times New Roman" w:cs="Times New Roman"/>
              </w:rPr>
              <w:t>/netika saņemti__________________.</w:t>
            </w:r>
            <w:r w:rsidRPr="00356A11">
              <w:rPr>
                <w:rFonts w:ascii="Times New Roman" w:hAnsi="Times New Roman" w:cs="Times New Roman"/>
              </w:rPr>
              <w:t xml:space="preserve"> </w:t>
            </w:r>
          </w:p>
          <w:p w14:paraId="538BC625" w14:textId="77777777" w:rsidR="00847D5F" w:rsidRPr="00356A11" w:rsidRDefault="00847D5F" w:rsidP="00F113F4">
            <w:pPr>
              <w:spacing w:before="60" w:after="60"/>
              <w:ind w:right="102"/>
              <w:jc w:val="both"/>
              <w:textAlignment w:val="baseline"/>
              <w:rPr>
                <w:rFonts w:ascii="Times New Roman" w:hAnsi="Times New Roman" w:cs="Times New Roman"/>
              </w:rPr>
            </w:pPr>
            <w:r w:rsidRPr="00356A11">
              <w:rPr>
                <w:rFonts w:ascii="Times New Roman" w:hAnsi="Times New Roman" w:cs="Times New Roman"/>
              </w:rPr>
              <w:t>8.3. Cita veida saziņa un konsultācijas nav notikušas.</w:t>
            </w:r>
          </w:p>
        </w:tc>
      </w:tr>
    </w:tbl>
    <w:p w14:paraId="2F2C88C7" w14:textId="77777777" w:rsidR="00847D5F" w:rsidRPr="00356A11" w:rsidRDefault="00847D5F" w:rsidP="00847D5F">
      <w:pPr>
        <w:jc w:val="center"/>
        <w:rPr>
          <w:rFonts w:ascii="Times New Roman" w:hAnsi="Times New Roman" w:cs="Times New Roman"/>
          <w:b/>
          <w:bCs/>
        </w:rPr>
      </w:pPr>
    </w:p>
    <w:p w14:paraId="5A88116F" w14:textId="77777777" w:rsidR="00847D5F" w:rsidRPr="00356A11" w:rsidRDefault="00847D5F" w:rsidP="00847D5F">
      <w:pPr>
        <w:jc w:val="both"/>
        <w:rPr>
          <w:rFonts w:ascii="Times New Roman" w:hAnsi="Times New Roman" w:cs="Times New Roman"/>
        </w:rPr>
      </w:pPr>
    </w:p>
    <w:p w14:paraId="3111B2AE" w14:textId="77777777" w:rsidR="00847D5F" w:rsidRPr="00356A11" w:rsidRDefault="00847D5F" w:rsidP="00847D5F">
      <w:pPr>
        <w:jc w:val="both"/>
        <w:rPr>
          <w:rFonts w:ascii="Times New Roman" w:hAnsi="Times New Roman" w:cs="Times New Roman"/>
        </w:rPr>
      </w:pPr>
      <w:r w:rsidRPr="00356A11">
        <w:rPr>
          <w:rFonts w:ascii="Times New Roman" w:hAnsi="Times New Roman" w:cs="Times New Roman"/>
        </w:rPr>
        <w:t xml:space="preserve">Pašvaldības domes priekšsēdētāja </w:t>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r>
      <w:r w:rsidRPr="00356A11">
        <w:rPr>
          <w:rFonts w:ascii="Times New Roman" w:hAnsi="Times New Roman" w:cs="Times New Roman"/>
        </w:rPr>
        <w:tab/>
        <w:t xml:space="preserve">           </w:t>
      </w:r>
      <w:r w:rsidRPr="00356A11">
        <w:rPr>
          <w:rFonts w:ascii="Times New Roman" w:hAnsi="Times New Roman" w:cs="Times New Roman"/>
        </w:rPr>
        <w:tab/>
      </w:r>
      <w:proofErr w:type="spellStart"/>
      <w:r w:rsidRPr="00356A11">
        <w:rPr>
          <w:rFonts w:ascii="Times New Roman" w:hAnsi="Times New Roman" w:cs="Times New Roman"/>
        </w:rPr>
        <w:t>K.Miķelsone</w:t>
      </w:r>
      <w:proofErr w:type="spellEnd"/>
    </w:p>
    <w:p w14:paraId="0F009182" w14:textId="77777777" w:rsidR="00847D5F" w:rsidRPr="00356A11" w:rsidRDefault="00847D5F" w:rsidP="00847D5F">
      <w:pPr>
        <w:rPr>
          <w:rFonts w:ascii="Times New Roman" w:hAnsi="Times New Roman" w:cs="Times New Roman"/>
          <w:bCs/>
        </w:rPr>
      </w:pPr>
    </w:p>
    <w:p w14:paraId="490A0861" w14:textId="77777777" w:rsidR="00CA0883" w:rsidRPr="00356A11" w:rsidRDefault="00CA0883" w:rsidP="00CA0883">
      <w:pPr>
        <w:jc w:val="center"/>
        <w:rPr>
          <w:rFonts w:ascii="Times New Roman" w:hAnsi="Times New Roman" w:cs="Times New Roman"/>
          <w:b/>
          <w:bCs/>
        </w:rPr>
      </w:pPr>
    </w:p>
    <w:sectPr w:rsidR="00CA0883" w:rsidRPr="00356A11"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0BAC" w14:textId="77777777" w:rsidR="0011709B" w:rsidRDefault="0011709B">
      <w:r>
        <w:separator/>
      </w:r>
    </w:p>
  </w:endnote>
  <w:endnote w:type="continuationSeparator" w:id="0">
    <w:p w14:paraId="052C442A" w14:textId="77777777" w:rsidR="0011709B" w:rsidRDefault="0011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6284"/>
      <w:docPartObj>
        <w:docPartGallery w:val="Page Numbers (Bottom of Page)"/>
        <w:docPartUnique/>
      </w:docPartObj>
    </w:sdtPr>
    <w:sdtEndPr>
      <w:rPr>
        <w:rFonts w:ascii="Times New Roman" w:hAnsi="Times New Roman" w:cs="Times New Roman"/>
        <w:noProof/>
      </w:rPr>
    </w:sdtEndPr>
    <w:sdtContent>
      <w:p w14:paraId="7F54FC7F" w14:textId="77777777" w:rsidR="005C7FA1" w:rsidRPr="005C7FA1" w:rsidRDefault="00D102D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A67886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F0D0" w14:textId="77777777" w:rsidR="005C7FA1" w:rsidRPr="005C7FA1" w:rsidRDefault="005C7FA1">
    <w:pPr>
      <w:pStyle w:val="Footer"/>
      <w:jc w:val="right"/>
      <w:rPr>
        <w:rFonts w:ascii="Times New Roman" w:hAnsi="Times New Roman" w:cs="Times New Roman"/>
      </w:rPr>
    </w:pPr>
  </w:p>
  <w:p w14:paraId="246159A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E4C9" w14:textId="77777777" w:rsidR="0011709B" w:rsidRDefault="0011709B">
      <w:r>
        <w:separator/>
      </w:r>
    </w:p>
  </w:footnote>
  <w:footnote w:type="continuationSeparator" w:id="0">
    <w:p w14:paraId="1087EFF1" w14:textId="77777777" w:rsidR="0011709B" w:rsidRDefault="0011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0CC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7BA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FD252D8">
      <w:start w:val="1"/>
      <w:numFmt w:val="decimal"/>
      <w:lvlText w:val="%1."/>
      <w:lvlJc w:val="left"/>
      <w:pPr>
        <w:ind w:left="720" w:hanging="360"/>
      </w:pPr>
      <w:rPr>
        <w:rFonts w:hint="default"/>
      </w:rPr>
    </w:lvl>
    <w:lvl w:ilvl="1" w:tplc="8610A0A2" w:tentative="1">
      <w:start w:val="1"/>
      <w:numFmt w:val="lowerLetter"/>
      <w:lvlText w:val="%2."/>
      <w:lvlJc w:val="left"/>
      <w:pPr>
        <w:ind w:left="1440" w:hanging="360"/>
      </w:pPr>
    </w:lvl>
    <w:lvl w:ilvl="2" w:tplc="EA1A79EE" w:tentative="1">
      <w:start w:val="1"/>
      <w:numFmt w:val="lowerRoman"/>
      <w:lvlText w:val="%3."/>
      <w:lvlJc w:val="right"/>
      <w:pPr>
        <w:ind w:left="2160" w:hanging="180"/>
      </w:pPr>
    </w:lvl>
    <w:lvl w:ilvl="3" w:tplc="3BA82276" w:tentative="1">
      <w:start w:val="1"/>
      <w:numFmt w:val="decimal"/>
      <w:lvlText w:val="%4."/>
      <w:lvlJc w:val="left"/>
      <w:pPr>
        <w:ind w:left="2880" w:hanging="360"/>
      </w:pPr>
    </w:lvl>
    <w:lvl w:ilvl="4" w:tplc="8B9A2F16" w:tentative="1">
      <w:start w:val="1"/>
      <w:numFmt w:val="lowerLetter"/>
      <w:lvlText w:val="%5."/>
      <w:lvlJc w:val="left"/>
      <w:pPr>
        <w:ind w:left="3600" w:hanging="360"/>
      </w:pPr>
    </w:lvl>
    <w:lvl w:ilvl="5" w:tplc="AA8648B0" w:tentative="1">
      <w:start w:val="1"/>
      <w:numFmt w:val="lowerRoman"/>
      <w:lvlText w:val="%6."/>
      <w:lvlJc w:val="right"/>
      <w:pPr>
        <w:ind w:left="4320" w:hanging="180"/>
      </w:pPr>
    </w:lvl>
    <w:lvl w:ilvl="6" w:tplc="00040E94" w:tentative="1">
      <w:start w:val="1"/>
      <w:numFmt w:val="decimal"/>
      <w:lvlText w:val="%7."/>
      <w:lvlJc w:val="left"/>
      <w:pPr>
        <w:ind w:left="5040" w:hanging="360"/>
      </w:pPr>
    </w:lvl>
    <w:lvl w:ilvl="7" w:tplc="C00866C8" w:tentative="1">
      <w:start w:val="1"/>
      <w:numFmt w:val="lowerLetter"/>
      <w:lvlText w:val="%8."/>
      <w:lvlJc w:val="left"/>
      <w:pPr>
        <w:ind w:left="5760" w:hanging="360"/>
      </w:pPr>
    </w:lvl>
    <w:lvl w:ilvl="8" w:tplc="6BCE430E" w:tentative="1">
      <w:start w:val="1"/>
      <w:numFmt w:val="lowerRoman"/>
      <w:lvlText w:val="%9."/>
      <w:lvlJc w:val="right"/>
      <w:pPr>
        <w:ind w:left="6480" w:hanging="180"/>
      </w:pPr>
    </w:lvl>
  </w:abstractNum>
  <w:abstractNum w:abstractNumId="1" w15:restartNumberingAfterBreak="0">
    <w:nsid w:val="11A81792"/>
    <w:multiLevelType w:val="multilevel"/>
    <w:tmpl w:val="081805A6"/>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D72266"/>
    <w:multiLevelType w:val="hybridMultilevel"/>
    <w:tmpl w:val="D680824E"/>
    <w:lvl w:ilvl="0" w:tplc="BBE85044">
      <w:start w:val="4"/>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9" w15:restartNumberingAfterBreak="0">
    <w:nsid w:val="4C1A39F6"/>
    <w:multiLevelType w:val="hybridMultilevel"/>
    <w:tmpl w:val="3D3ECF1C"/>
    <w:lvl w:ilvl="0" w:tplc="8EFAA54E">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54DA0719"/>
    <w:multiLevelType w:val="hybridMultilevel"/>
    <w:tmpl w:val="235257C8"/>
    <w:lvl w:ilvl="0" w:tplc="D57EDF40">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4570627">
    <w:abstractNumId w:val="13"/>
  </w:num>
  <w:num w:numId="2" w16cid:durableId="1290236451">
    <w:abstractNumId w:val="0"/>
  </w:num>
  <w:num w:numId="3" w16cid:durableId="1609585010">
    <w:abstractNumId w:val="12"/>
  </w:num>
  <w:num w:numId="4" w16cid:durableId="1185556714">
    <w:abstractNumId w:val="3"/>
  </w:num>
  <w:num w:numId="5" w16cid:durableId="1163475953">
    <w:abstractNumId w:val="8"/>
  </w:num>
  <w:num w:numId="6" w16cid:durableId="1399867416">
    <w:abstractNumId w:val="7"/>
  </w:num>
  <w:num w:numId="7" w16cid:durableId="2091729133">
    <w:abstractNumId w:val="2"/>
  </w:num>
  <w:num w:numId="8" w16cid:durableId="2032224965">
    <w:abstractNumId w:val="4"/>
  </w:num>
  <w:num w:numId="9" w16cid:durableId="845561670">
    <w:abstractNumId w:val="5"/>
  </w:num>
  <w:num w:numId="10" w16cid:durableId="584455363">
    <w:abstractNumId w:val="14"/>
  </w:num>
  <w:num w:numId="11" w16cid:durableId="614144398">
    <w:abstractNumId w:val="11"/>
  </w:num>
  <w:num w:numId="12" w16cid:durableId="393628248">
    <w:abstractNumId w:val="10"/>
  </w:num>
  <w:num w:numId="13" w16cid:durableId="940843526">
    <w:abstractNumId w:val="9"/>
  </w:num>
  <w:num w:numId="14" w16cid:durableId="2071494019">
    <w:abstractNumId w:val="6"/>
  </w:num>
  <w:num w:numId="15" w16cid:durableId="157096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4B4E"/>
    <w:rsid w:val="0011709B"/>
    <w:rsid w:val="00166B08"/>
    <w:rsid w:val="00244E59"/>
    <w:rsid w:val="0025391B"/>
    <w:rsid w:val="00256ED3"/>
    <w:rsid w:val="00286991"/>
    <w:rsid w:val="00297558"/>
    <w:rsid w:val="002A0514"/>
    <w:rsid w:val="002E6FE9"/>
    <w:rsid w:val="00351D48"/>
    <w:rsid w:val="00356A11"/>
    <w:rsid w:val="004B5D67"/>
    <w:rsid w:val="004D516C"/>
    <w:rsid w:val="00506431"/>
    <w:rsid w:val="0053073B"/>
    <w:rsid w:val="00543508"/>
    <w:rsid w:val="00564CA6"/>
    <w:rsid w:val="00594AA7"/>
    <w:rsid w:val="005C7FA1"/>
    <w:rsid w:val="00617AAC"/>
    <w:rsid w:val="00693F05"/>
    <w:rsid w:val="006D3451"/>
    <w:rsid w:val="0074092B"/>
    <w:rsid w:val="00754C4B"/>
    <w:rsid w:val="00847D5F"/>
    <w:rsid w:val="009139A1"/>
    <w:rsid w:val="00996740"/>
    <w:rsid w:val="009D56D3"/>
    <w:rsid w:val="00B36CD4"/>
    <w:rsid w:val="00C11D24"/>
    <w:rsid w:val="00C6014B"/>
    <w:rsid w:val="00CA0883"/>
    <w:rsid w:val="00D102D3"/>
    <w:rsid w:val="00D71BD5"/>
    <w:rsid w:val="00D86969"/>
    <w:rsid w:val="00D91DBA"/>
    <w:rsid w:val="00E52DA2"/>
    <w:rsid w:val="00E75D8D"/>
    <w:rsid w:val="00FA29A3"/>
    <w:rsid w:val="00FA6B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0A4876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character" w:styleId="UnresolvedMention">
    <w:name w:val="Unresolved Mention"/>
    <w:basedOn w:val="DefaultParagraphFont"/>
    <w:uiPriority w:val="99"/>
    <w:semiHidden/>
    <w:unhideWhenUsed/>
    <w:rsid w:val="00506431"/>
    <w:rPr>
      <w:color w:val="605E5C"/>
      <w:shd w:val="clear" w:color="auto" w:fill="E1DFDD"/>
    </w:rPr>
  </w:style>
  <w:style w:type="character" w:styleId="CommentReference">
    <w:name w:val="annotation reference"/>
    <w:basedOn w:val="DefaultParagraphFont"/>
    <w:uiPriority w:val="99"/>
    <w:semiHidden/>
    <w:unhideWhenUsed/>
    <w:rsid w:val="00506431"/>
    <w:rPr>
      <w:sz w:val="16"/>
      <w:szCs w:val="16"/>
    </w:rPr>
  </w:style>
  <w:style w:type="paragraph" w:styleId="CommentText">
    <w:name w:val="annotation text"/>
    <w:basedOn w:val="Normal"/>
    <w:link w:val="CommentTextChar"/>
    <w:uiPriority w:val="99"/>
    <w:semiHidden/>
    <w:unhideWhenUsed/>
    <w:rsid w:val="00506431"/>
    <w:rPr>
      <w:sz w:val="20"/>
      <w:szCs w:val="20"/>
    </w:rPr>
  </w:style>
  <w:style w:type="character" w:customStyle="1" w:styleId="CommentTextChar">
    <w:name w:val="Comment Text Char"/>
    <w:basedOn w:val="DefaultParagraphFont"/>
    <w:link w:val="CommentText"/>
    <w:uiPriority w:val="99"/>
    <w:semiHidden/>
    <w:rsid w:val="00506431"/>
    <w:rPr>
      <w:sz w:val="20"/>
      <w:szCs w:val="20"/>
    </w:rPr>
  </w:style>
  <w:style w:type="paragraph" w:styleId="CommentSubject">
    <w:name w:val="annotation subject"/>
    <w:basedOn w:val="CommentText"/>
    <w:next w:val="CommentText"/>
    <w:link w:val="CommentSubjectChar"/>
    <w:uiPriority w:val="99"/>
    <w:semiHidden/>
    <w:unhideWhenUsed/>
    <w:rsid w:val="00506431"/>
    <w:rPr>
      <w:b/>
      <w:bCs/>
    </w:rPr>
  </w:style>
  <w:style w:type="character" w:customStyle="1" w:styleId="CommentSubjectChar">
    <w:name w:val="Comment Subject Char"/>
    <w:basedOn w:val="CommentTextChar"/>
    <w:link w:val="CommentSubject"/>
    <w:uiPriority w:val="99"/>
    <w:semiHidden/>
    <w:rsid w:val="00506431"/>
    <w:rPr>
      <w:b/>
      <w:bCs/>
      <w:sz w:val="20"/>
      <w:szCs w:val="20"/>
    </w:rPr>
  </w:style>
  <w:style w:type="paragraph" w:styleId="Revision">
    <w:name w:val="Revision"/>
    <w:hidden/>
    <w:uiPriority w:val="99"/>
    <w:semiHidden/>
    <w:rsid w:val="009D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c.dienests@adazi.lv" TargetMode="External"/><Relationship Id="rId4" Type="http://schemas.openxmlformats.org/officeDocument/2006/relationships/webSettings" Target="webSettings.xml"/><Relationship Id="rId9" Type="http://schemas.openxmlformats.org/officeDocument/2006/relationships/hyperlink" Target="mailto:soc.dienests@adaz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8283</Words>
  <Characters>4722</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2023-05-18T11:05:00Z</dcterms:created>
  <dcterms:modified xsi:type="dcterms:W3CDTF">2023-05-18T11:05:00Z</dcterms:modified>
</cp:coreProperties>
</file>