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99BC" w14:textId="77777777" w:rsidR="002E7EAC" w:rsidRPr="00255F7C" w:rsidRDefault="002E7EAC" w:rsidP="002E7EAC">
      <w:pPr>
        <w:rPr>
          <w:rFonts w:ascii="Times New Roman" w:hAnsi="Times New Roman"/>
          <w:sz w:val="24"/>
          <w:szCs w:val="24"/>
          <w:lang w:val="lv-LV"/>
        </w:rPr>
      </w:pPr>
      <w:bookmarkStart w:id="0" w:name="_Hlk131078183"/>
    </w:p>
    <w:p w14:paraId="5005A7F3" w14:textId="77777777" w:rsidR="002E7EAC" w:rsidRPr="00255F7C" w:rsidRDefault="002E7EAC" w:rsidP="002E7EAC">
      <w:pPr>
        <w:ind w:left="0"/>
        <w:jc w:val="center"/>
        <w:rPr>
          <w:sz w:val="28"/>
          <w:lang w:val="lv-LV" w:eastAsia="lv-LV"/>
        </w:rPr>
      </w:pPr>
      <w:r w:rsidRPr="00255F7C">
        <w:rPr>
          <w:noProof/>
          <w:lang w:val="lv-LV"/>
        </w:rPr>
        <w:drawing>
          <wp:inline distT="0" distB="0" distL="0" distR="0" wp14:anchorId="0DAB8D47" wp14:editId="095795D1">
            <wp:extent cx="5727700" cy="1168400"/>
            <wp:effectExtent l="0" t="0" r="0" b="0"/>
            <wp:docPr id="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408E96D" w14:textId="77777777" w:rsidR="002E7EAC" w:rsidRPr="00255F7C" w:rsidRDefault="002E7EAC" w:rsidP="002E7EAC">
      <w:pPr>
        <w:jc w:val="center"/>
        <w:rPr>
          <w:rFonts w:ascii="Times New Roman" w:hAnsi="Times New Roman"/>
          <w:sz w:val="24"/>
          <w:szCs w:val="24"/>
          <w:lang w:val="lv-LV" w:eastAsia="lv-LV"/>
        </w:rPr>
      </w:pPr>
    </w:p>
    <w:p w14:paraId="64EFAD66" w14:textId="77777777" w:rsidR="002E7EAC" w:rsidRPr="00255F7C" w:rsidRDefault="002E7EAC" w:rsidP="002E7EAC">
      <w:pPr>
        <w:jc w:val="right"/>
        <w:rPr>
          <w:rFonts w:ascii="Times New Roman" w:hAnsi="Times New Roman"/>
          <w:noProof/>
          <w:sz w:val="24"/>
          <w:szCs w:val="24"/>
          <w:lang w:val="lv-LV"/>
        </w:rPr>
      </w:pPr>
      <w:r w:rsidRPr="00255F7C">
        <w:rPr>
          <w:rFonts w:ascii="Times New Roman" w:hAnsi="Times New Roman"/>
          <w:noProof/>
          <w:sz w:val="24"/>
          <w:szCs w:val="24"/>
          <w:lang w:val="lv-LV"/>
        </w:rPr>
        <w:t xml:space="preserve">PROJEKTS uz </w:t>
      </w:r>
      <w:r>
        <w:rPr>
          <w:rFonts w:ascii="Times New Roman" w:hAnsi="Times New Roman"/>
          <w:noProof/>
          <w:sz w:val="24"/>
          <w:szCs w:val="24"/>
          <w:lang w:val="lv-LV"/>
        </w:rPr>
        <w:t>03.04</w:t>
      </w:r>
      <w:r w:rsidRPr="00255F7C">
        <w:rPr>
          <w:rFonts w:ascii="Times New Roman" w:hAnsi="Times New Roman"/>
          <w:noProof/>
          <w:sz w:val="24"/>
          <w:szCs w:val="24"/>
          <w:lang w:val="lv-LV"/>
        </w:rPr>
        <w:t>.2023.</w:t>
      </w:r>
    </w:p>
    <w:p w14:paraId="59DC01BD" w14:textId="77777777" w:rsidR="002E7EAC" w:rsidRPr="00255F7C" w:rsidRDefault="002E7EAC" w:rsidP="002E7EAC">
      <w:pPr>
        <w:jc w:val="right"/>
        <w:rPr>
          <w:rFonts w:ascii="Times New Roman" w:hAnsi="Times New Roman"/>
          <w:noProof/>
          <w:sz w:val="24"/>
          <w:szCs w:val="24"/>
          <w:lang w:val="lv-LV"/>
        </w:rPr>
      </w:pPr>
      <w:r w:rsidRPr="00255F7C">
        <w:rPr>
          <w:rFonts w:ascii="Times New Roman" w:hAnsi="Times New Roman"/>
          <w:noProof/>
          <w:sz w:val="24"/>
          <w:szCs w:val="24"/>
          <w:lang w:val="lv-LV"/>
        </w:rPr>
        <w:t>vēlamais datums izskatīšanai: FK:</w:t>
      </w:r>
      <w:r>
        <w:rPr>
          <w:rFonts w:ascii="Times New Roman" w:hAnsi="Times New Roman"/>
          <w:noProof/>
          <w:sz w:val="24"/>
          <w:szCs w:val="24"/>
          <w:lang w:val="lv-LV"/>
        </w:rPr>
        <w:t>19.04</w:t>
      </w:r>
      <w:r w:rsidRPr="00255F7C">
        <w:rPr>
          <w:rFonts w:ascii="Times New Roman" w:hAnsi="Times New Roman"/>
          <w:noProof/>
          <w:sz w:val="24"/>
          <w:szCs w:val="24"/>
          <w:lang w:val="lv-LV"/>
        </w:rPr>
        <w:t>.2023.</w:t>
      </w:r>
    </w:p>
    <w:p w14:paraId="683B87C6" w14:textId="77777777" w:rsidR="002E7EAC" w:rsidRPr="00255F7C" w:rsidRDefault="002E7EAC" w:rsidP="002E7EAC">
      <w:pPr>
        <w:jc w:val="right"/>
        <w:rPr>
          <w:rFonts w:ascii="Times New Roman" w:hAnsi="Times New Roman"/>
          <w:noProof/>
          <w:sz w:val="24"/>
          <w:szCs w:val="24"/>
          <w:lang w:val="lv-LV"/>
        </w:rPr>
      </w:pPr>
      <w:r w:rsidRPr="00255F7C">
        <w:rPr>
          <w:rFonts w:ascii="Times New Roman" w:hAnsi="Times New Roman"/>
          <w:noProof/>
          <w:sz w:val="24"/>
          <w:szCs w:val="24"/>
          <w:lang w:val="lv-LV"/>
        </w:rPr>
        <w:t xml:space="preserve"> domē: 2</w:t>
      </w:r>
      <w:r>
        <w:rPr>
          <w:rFonts w:ascii="Times New Roman" w:hAnsi="Times New Roman"/>
          <w:noProof/>
          <w:sz w:val="24"/>
          <w:szCs w:val="24"/>
          <w:lang w:val="lv-LV"/>
        </w:rPr>
        <w:t>6.04</w:t>
      </w:r>
      <w:r w:rsidRPr="00255F7C">
        <w:rPr>
          <w:rFonts w:ascii="Times New Roman" w:hAnsi="Times New Roman"/>
          <w:noProof/>
          <w:sz w:val="24"/>
          <w:szCs w:val="24"/>
          <w:lang w:val="lv-LV"/>
        </w:rPr>
        <w:t>.2023.</w:t>
      </w:r>
    </w:p>
    <w:p w14:paraId="4ED4A825" w14:textId="77777777" w:rsidR="002E7EAC" w:rsidRPr="00255F7C" w:rsidRDefault="002E7EAC" w:rsidP="002E7EAC">
      <w:pPr>
        <w:jc w:val="right"/>
        <w:rPr>
          <w:rFonts w:ascii="Times New Roman" w:hAnsi="Times New Roman"/>
          <w:noProof/>
          <w:sz w:val="24"/>
          <w:szCs w:val="24"/>
          <w:lang w:val="lv-LV"/>
        </w:rPr>
      </w:pPr>
      <w:r w:rsidRPr="00255F7C">
        <w:rPr>
          <w:rFonts w:ascii="Times New Roman" w:hAnsi="Times New Roman"/>
          <w:noProof/>
          <w:sz w:val="24"/>
          <w:szCs w:val="24"/>
          <w:lang w:val="lv-LV"/>
        </w:rPr>
        <w:t>sagatavotājs un ziņotājs: Nadežda Rubina</w:t>
      </w:r>
    </w:p>
    <w:p w14:paraId="4F437EE3" w14:textId="77777777" w:rsidR="002E7EAC" w:rsidRPr="00255F7C" w:rsidRDefault="002E7EAC" w:rsidP="002E7EAC">
      <w:pPr>
        <w:jc w:val="right"/>
        <w:rPr>
          <w:rFonts w:ascii="Times New Roman" w:hAnsi="Times New Roman"/>
          <w:noProof/>
          <w:sz w:val="24"/>
          <w:szCs w:val="24"/>
          <w:lang w:val="lv-LV"/>
        </w:rPr>
      </w:pPr>
    </w:p>
    <w:p w14:paraId="6B67B66F" w14:textId="77777777" w:rsidR="002E7EAC" w:rsidRPr="00255F7C" w:rsidRDefault="002E7EAC" w:rsidP="00BE5BA7">
      <w:pPr>
        <w:ind w:left="0"/>
        <w:jc w:val="center"/>
        <w:rPr>
          <w:rFonts w:ascii="Times New Roman" w:hAnsi="Times New Roman"/>
          <w:noProof/>
          <w:sz w:val="28"/>
          <w:szCs w:val="28"/>
          <w:lang w:val="lv-LV"/>
        </w:rPr>
      </w:pPr>
      <w:r w:rsidRPr="00255F7C">
        <w:rPr>
          <w:rFonts w:ascii="Times New Roman" w:hAnsi="Times New Roman"/>
          <w:noProof/>
          <w:sz w:val="28"/>
          <w:szCs w:val="28"/>
          <w:lang w:val="lv-LV"/>
        </w:rPr>
        <w:t>LĒMUMS</w:t>
      </w:r>
    </w:p>
    <w:p w14:paraId="04CEB6B7" w14:textId="77777777" w:rsidR="002E7EAC" w:rsidRPr="00255F7C" w:rsidRDefault="002E7EAC" w:rsidP="00BE5BA7">
      <w:pPr>
        <w:ind w:left="0"/>
        <w:jc w:val="center"/>
        <w:rPr>
          <w:rFonts w:ascii="Times New Roman" w:hAnsi="Times New Roman"/>
          <w:noProof/>
          <w:sz w:val="24"/>
          <w:szCs w:val="24"/>
          <w:lang w:val="lv-LV"/>
        </w:rPr>
      </w:pPr>
      <w:r w:rsidRPr="00255F7C">
        <w:rPr>
          <w:rFonts w:ascii="Times New Roman" w:hAnsi="Times New Roman"/>
          <w:noProof/>
          <w:sz w:val="24"/>
          <w:szCs w:val="24"/>
          <w:lang w:val="lv-LV"/>
        </w:rPr>
        <w:t>Ādažos, Ādažu novadā</w:t>
      </w:r>
    </w:p>
    <w:p w14:paraId="09443DA9" w14:textId="77777777" w:rsidR="002E7EAC" w:rsidRPr="00255F7C" w:rsidRDefault="002E7EAC" w:rsidP="002E7EAC">
      <w:pPr>
        <w:rPr>
          <w:rFonts w:ascii="Times New Roman" w:hAnsi="Times New Roman"/>
          <w:sz w:val="24"/>
          <w:szCs w:val="24"/>
          <w:lang w:val="lv-LV"/>
        </w:rPr>
      </w:pPr>
      <w:r w:rsidRPr="00255F7C">
        <w:rPr>
          <w:rFonts w:ascii="Times New Roman" w:hAnsi="Times New Roman"/>
          <w:noProof/>
          <w:sz w:val="24"/>
          <w:szCs w:val="24"/>
          <w:lang w:val="lv-LV"/>
        </w:rPr>
        <w:tab/>
      </w:r>
      <w:r w:rsidRPr="00255F7C">
        <w:rPr>
          <w:rFonts w:ascii="Times New Roman" w:hAnsi="Times New Roman"/>
          <w:noProof/>
          <w:sz w:val="24"/>
          <w:szCs w:val="24"/>
          <w:lang w:val="lv-LV"/>
        </w:rPr>
        <w:tab/>
      </w:r>
      <w:r w:rsidRPr="00255F7C">
        <w:rPr>
          <w:rFonts w:ascii="Times New Roman" w:hAnsi="Times New Roman"/>
          <w:noProof/>
          <w:sz w:val="24"/>
          <w:szCs w:val="24"/>
          <w:lang w:val="lv-LV"/>
        </w:rPr>
        <w:tab/>
      </w:r>
      <w:r w:rsidRPr="00255F7C">
        <w:rPr>
          <w:rFonts w:ascii="Times New Roman" w:hAnsi="Times New Roman"/>
          <w:noProof/>
          <w:sz w:val="24"/>
          <w:szCs w:val="24"/>
          <w:lang w:val="lv-LV"/>
        </w:rPr>
        <w:tab/>
      </w:r>
    </w:p>
    <w:p w14:paraId="19FE3232" w14:textId="77777777" w:rsidR="002E7EAC" w:rsidRPr="00255F7C" w:rsidRDefault="002E7EAC" w:rsidP="002E7EAC">
      <w:pPr>
        <w:ind w:left="0"/>
        <w:rPr>
          <w:rFonts w:ascii="Times New Roman" w:hAnsi="Times New Roman"/>
          <w:lang w:val="lv-LV"/>
        </w:rPr>
      </w:pPr>
      <w:r w:rsidRPr="00255F7C">
        <w:rPr>
          <w:rFonts w:ascii="Times New Roman" w:hAnsi="Times New Roman"/>
          <w:sz w:val="24"/>
          <w:szCs w:val="24"/>
          <w:lang w:val="lv-LV"/>
        </w:rPr>
        <w:t>2023. gada 2</w:t>
      </w:r>
      <w:r>
        <w:rPr>
          <w:rFonts w:ascii="Times New Roman" w:hAnsi="Times New Roman"/>
          <w:sz w:val="24"/>
          <w:szCs w:val="24"/>
          <w:lang w:val="lv-LV"/>
        </w:rPr>
        <w:t>6. aprīlī</w:t>
      </w:r>
      <w:r w:rsidRPr="00255F7C">
        <w:rPr>
          <w:rFonts w:ascii="Times New Roman" w:hAnsi="Times New Roman"/>
          <w:sz w:val="24"/>
          <w:szCs w:val="24"/>
          <w:lang w:val="lv-LV"/>
        </w:rPr>
        <w:t xml:space="preserve"> </w:t>
      </w:r>
      <w:r w:rsidRPr="00255F7C">
        <w:rPr>
          <w:rFonts w:ascii="Times New Roman" w:hAnsi="Times New Roman"/>
          <w:sz w:val="24"/>
          <w:szCs w:val="24"/>
          <w:lang w:val="lv-LV"/>
        </w:rPr>
        <w:tab/>
      </w:r>
      <w:r w:rsidRPr="00255F7C">
        <w:rPr>
          <w:rFonts w:ascii="Times New Roman" w:hAnsi="Times New Roman"/>
          <w:sz w:val="24"/>
          <w:szCs w:val="24"/>
          <w:lang w:val="lv-LV"/>
        </w:rPr>
        <w:tab/>
      </w:r>
      <w:r w:rsidRPr="00255F7C">
        <w:rPr>
          <w:rFonts w:ascii="Times New Roman" w:hAnsi="Times New Roman"/>
          <w:sz w:val="24"/>
          <w:szCs w:val="24"/>
          <w:lang w:val="lv-LV"/>
        </w:rPr>
        <w:tab/>
      </w:r>
      <w:r w:rsidRPr="00255F7C">
        <w:rPr>
          <w:rFonts w:ascii="Times New Roman" w:hAnsi="Times New Roman"/>
          <w:sz w:val="24"/>
          <w:szCs w:val="24"/>
          <w:lang w:val="lv-LV"/>
        </w:rPr>
        <w:tab/>
      </w:r>
      <w:r w:rsidRPr="00255F7C">
        <w:rPr>
          <w:rFonts w:ascii="Times New Roman" w:hAnsi="Times New Roman"/>
          <w:sz w:val="24"/>
          <w:szCs w:val="24"/>
          <w:lang w:val="lv-LV"/>
        </w:rPr>
        <w:tab/>
      </w:r>
      <w:r>
        <w:rPr>
          <w:rFonts w:ascii="Times New Roman" w:hAnsi="Times New Roman"/>
          <w:sz w:val="24"/>
          <w:szCs w:val="24"/>
          <w:lang w:val="lv-LV"/>
        </w:rPr>
        <w:tab/>
      </w:r>
      <w:r w:rsidRPr="00255F7C">
        <w:rPr>
          <w:rFonts w:ascii="Times New Roman" w:hAnsi="Times New Roman"/>
          <w:b/>
          <w:sz w:val="24"/>
          <w:szCs w:val="24"/>
          <w:lang w:val="lv-LV"/>
        </w:rPr>
        <w:t>Nr.</w:t>
      </w:r>
      <w:r w:rsidRPr="00255F7C">
        <w:rPr>
          <w:rFonts w:ascii="Times New Roman" w:hAnsi="Times New Roman"/>
          <w:noProof/>
          <w:sz w:val="24"/>
          <w:szCs w:val="24"/>
          <w:lang w:val="lv-LV"/>
        </w:rPr>
        <w:t>{{DOKREGNUMURS}}</w:t>
      </w:r>
      <w:r w:rsidRPr="00255F7C">
        <w:rPr>
          <w:rFonts w:ascii="Times New Roman" w:hAnsi="Times New Roman"/>
          <w:lang w:val="lv-LV"/>
        </w:rPr>
        <w:tab/>
      </w:r>
    </w:p>
    <w:p w14:paraId="47D86BAD" w14:textId="77777777" w:rsidR="002E7EAC" w:rsidRPr="00255F7C" w:rsidRDefault="002E7EAC" w:rsidP="002E7EAC">
      <w:pPr>
        <w:ind w:left="0"/>
        <w:rPr>
          <w:rFonts w:ascii="Times New Roman" w:hAnsi="Times New Roman"/>
          <w:sz w:val="24"/>
          <w:szCs w:val="24"/>
          <w:lang w:val="lv-LV"/>
        </w:rPr>
      </w:pPr>
    </w:p>
    <w:p w14:paraId="54A79893" w14:textId="77777777" w:rsidR="002E7EAC" w:rsidRPr="00255F7C" w:rsidRDefault="002E7EAC" w:rsidP="002E7EAC">
      <w:pPr>
        <w:ind w:left="0"/>
        <w:jc w:val="center"/>
        <w:rPr>
          <w:rFonts w:ascii="Times New Roman" w:hAnsi="Times New Roman"/>
          <w:b/>
          <w:bCs/>
          <w:sz w:val="24"/>
          <w:szCs w:val="24"/>
          <w:lang w:val="lv-LV"/>
        </w:rPr>
      </w:pPr>
      <w:bookmarkStart w:id="1" w:name="_Hlk126075240"/>
      <w:r w:rsidRPr="00255F7C">
        <w:rPr>
          <w:rFonts w:ascii="Times New Roman" w:hAnsi="Times New Roman"/>
          <w:b/>
          <w:bCs/>
          <w:sz w:val="24"/>
          <w:szCs w:val="24"/>
          <w:lang w:val="lv-LV"/>
        </w:rPr>
        <w:t xml:space="preserve">Par pašvaldības </w:t>
      </w:r>
      <w:r>
        <w:rPr>
          <w:rFonts w:ascii="Times New Roman" w:hAnsi="Times New Roman"/>
          <w:b/>
          <w:bCs/>
          <w:sz w:val="24"/>
          <w:szCs w:val="24"/>
          <w:lang w:val="lv-LV"/>
        </w:rPr>
        <w:t>zemes vienību</w:t>
      </w:r>
      <w:r w:rsidRPr="00255F7C">
        <w:rPr>
          <w:rFonts w:ascii="Times New Roman" w:hAnsi="Times New Roman"/>
          <w:b/>
          <w:bCs/>
          <w:sz w:val="24"/>
          <w:szCs w:val="24"/>
          <w:lang w:val="lv-LV"/>
        </w:rPr>
        <w:t xml:space="preserve"> piešķiršanu nomā Lindas iela 2 un Lindas iela 4</w:t>
      </w:r>
      <w:r>
        <w:rPr>
          <w:rFonts w:ascii="Times New Roman" w:hAnsi="Times New Roman"/>
          <w:b/>
          <w:bCs/>
          <w:sz w:val="24"/>
          <w:szCs w:val="24"/>
          <w:lang w:val="lv-LV"/>
        </w:rPr>
        <w:t xml:space="preserve">, </w:t>
      </w:r>
      <w:proofErr w:type="spellStart"/>
      <w:r>
        <w:rPr>
          <w:rFonts w:ascii="Times New Roman" w:hAnsi="Times New Roman"/>
          <w:b/>
          <w:bCs/>
          <w:sz w:val="24"/>
          <w:szCs w:val="24"/>
          <w:lang w:val="lv-LV"/>
        </w:rPr>
        <w:t>Kadaga</w:t>
      </w:r>
      <w:proofErr w:type="spellEnd"/>
      <w:r w:rsidRPr="00255F7C">
        <w:rPr>
          <w:rFonts w:ascii="Times New Roman" w:hAnsi="Times New Roman"/>
          <w:b/>
          <w:bCs/>
          <w:sz w:val="24"/>
          <w:szCs w:val="24"/>
          <w:lang w:val="lv-LV"/>
        </w:rPr>
        <w:t xml:space="preserve"> </w:t>
      </w:r>
    </w:p>
    <w:bookmarkEnd w:id="1"/>
    <w:p w14:paraId="3C95193E" w14:textId="77777777" w:rsidR="002E7EAC" w:rsidRPr="00255F7C" w:rsidRDefault="002E7EAC" w:rsidP="002E7EAC">
      <w:pPr>
        <w:ind w:left="0"/>
        <w:rPr>
          <w:rFonts w:ascii="Times New Roman" w:hAnsi="Times New Roman"/>
          <w:sz w:val="24"/>
          <w:szCs w:val="24"/>
          <w:lang w:val="lv-LV"/>
        </w:rPr>
      </w:pPr>
    </w:p>
    <w:p w14:paraId="3EF63132" w14:textId="77777777" w:rsidR="002E7EAC" w:rsidRDefault="002E7EAC" w:rsidP="002E7EAC">
      <w:pPr>
        <w:pStyle w:val="NoSpacing"/>
        <w:tabs>
          <w:tab w:val="left" w:pos="450"/>
        </w:tabs>
        <w:spacing w:after="120"/>
        <w:jc w:val="both"/>
      </w:pPr>
      <w:r w:rsidRPr="00255F7C">
        <w:t xml:space="preserve">Ādažu novada pašvaldības dome izskatīja </w:t>
      </w:r>
      <w:r>
        <w:t xml:space="preserve">atkārtotu </w:t>
      </w:r>
      <w:r w:rsidRPr="00255F7C">
        <w:t xml:space="preserve">SIA “Lindas Mājas”, </w:t>
      </w:r>
      <w:proofErr w:type="spellStart"/>
      <w:r w:rsidRPr="00255F7C">
        <w:t>reģ</w:t>
      </w:r>
      <w:proofErr w:type="spellEnd"/>
      <w:r w:rsidRPr="00255F7C">
        <w:t xml:space="preserve">. Nr. 40103894891, juridiskā adrese: Marsa gatve 1-17, Rīga, LV-1082 (turpmāk – </w:t>
      </w:r>
      <w:r>
        <w:t>uzņēmums</w:t>
      </w:r>
      <w:r w:rsidRPr="00255F7C">
        <w:t xml:space="preserve">) </w:t>
      </w:r>
      <w:r>
        <w:t xml:space="preserve">23.03.2023. iesniegumu </w:t>
      </w:r>
      <w:r w:rsidRPr="00255F7C">
        <w:t>(</w:t>
      </w:r>
      <w:proofErr w:type="spellStart"/>
      <w:r w:rsidRPr="00255F7C">
        <w:t>reģ</w:t>
      </w:r>
      <w:proofErr w:type="spellEnd"/>
      <w:r w:rsidRPr="00255F7C">
        <w:t xml:space="preserve">. Nr. </w:t>
      </w:r>
      <w:r w:rsidRPr="00255F7C">
        <w:rPr>
          <w:shd w:val="clear" w:color="auto" w:fill="FFFFFF"/>
        </w:rPr>
        <w:t>ĀNP/1-11-</w:t>
      </w:r>
      <w:r>
        <w:rPr>
          <w:shd w:val="clear" w:color="auto" w:fill="FFFFFF"/>
        </w:rPr>
        <w:t>1</w:t>
      </w:r>
      <w:r w:rsidRPr="00255F7C">
        <w:rPr>
          <w:shd w:val="clear" w:color="auto" w:fill="FFFFFF"/>
        </w:rPr>
        <w:t>/23/</w:t>
      </w:r>
      <w:r>
        <w:rPr>
          <w:shd w:val="clear" w:color="auto" w:fill="FFFFFF"/>
        </w:rPr>
        <w:t>1576</w:t>
      </w:r>
      <w:r w:rsidRPr="00255F7C">
        <w:t xml:space="preserve">) ar lūgumu pagarināt zemes nomas līguma Nr. JUR 2017-12/939 termiņu uz </w:t>
      </w:r>
      <w:r>
        <w:t>diviem</w:t>
      </w:r>
      <w:r w:rsidRPr="00255F7C">
        <w:t xml:space="preserve"> gadiem</w:t>
      </w:r>
      <w:r>
        <w:t xml:space="preserve"> (nevis uz vienu gadu, kā domes </w:t>
      </w:r>
      <w:r w:rsidRPr="00644501">
        <w:t>Attīstības komiteja</w:t>
      </w:r>
      <w:r>
        <w:t xml:space="preserve"> ierosināja tās</w:t>
      </w:r>
      <w:r w:rsidRPr="00644501">
        <w:t xml:space="preserve"> 08.02.2023. sēdē</w:t>
      </w:r>
      <w:r>
        <w:t xml:space="preserve">), sakarā ar nepieciešamību sagatavot </w:t>
      </w:r>
      <w:r w:rsidRPr="00F44E91">
        <w:t>objektu būvniecības uzsākšanai</w:t>
      </w:r>
      <w:r>
        <w:t xml:space="preserve">. </w:t>
      </w:r>
    </w:p>
    <w:p w14:paraId="05CA248F" w14:textId="11C824EE" w:rsidR="002E7EAC" w:rsidRPr="00255F7C" w:rsidRDefault="002E7EAC" w:rsidP="002E7EAC">
      <w:pPr>
        <w:pStyle w:val="NoSpacing"/>
        <w:tabs>
          <w:tab w:val="left" w:pos="450"/>
        </w:tabs>
        <w:spacing w:after="120"/>
        <w:jc w:val="both"/>
      </w:pPr>
      <w:r>
        <w:rPr>
          <w:color w:val="000000"/>
        </w:rPr>
        <w:t xml:space="preserve">Iesniegumam pievienots informatīvs materiāls “Jaunu daudzdzīvokļu namu projekts </w:t>
      </w:r>
      <w:proofErr w:type="spellStart"/>
      <w:r>
        <w:rPr>
          <w:color w:val="000000"/>
        </w:rPr>
        <w:t>Kadagā</w:t>
      </w:r>
      <w:proofErr w:type="spellEnd"/>
      <w:r>
        <w:rPr>
          <w:color w:val="000000"/>
        </w:rPr>
        <w:t xml:space="preserve">”, kas ietver informāciju par uzņēmuma </w:t>
      </w:r>
      <w:r w:rsidR="002C1926">
        <w:rPr>
          <w:color w:val="000000"/>
        </w:rPr>
        <w:t>plānotajā</w:t>
      </w:r>
      <w:r w:rsidR="0088057D">
        <w:rPr>
          <w:color w:val="000000"/>
        </w:rPr>
        <w:t>m</w:t>
      </w:r>
      <w:r>
        <w:rPr>
          <w:color w:val="000000"/>
        </w:rPr>
        <w:t xml:space="preserve"> darbībām</w:t>
      </w:r>
      <w:r w:rsidR="0088057D">
        <w:rPr>
          <w:color w:val="000000"/>
        </w:rPr>
        <w:t xml:space="preserve"> projekta attīstībai</w:t>
      </w:r>
      <w:r>
        <w:rPr>
          <w:color w:val="000000"/>
        </w:rPr>
        <w:t xml:space="preserve">. Tāpat </w:t>
      </w:r>
      <w:r>
        <w:t xml:space="preserve">pašvaldība ir izskatījusi pēc būtības uzņēmuma </w:t>
      </w:r>
      <w:r w:rsidRPr="00F35E27">
        <w:t>25.01.2023</w:t>
      </w:r>
      <w:r>
        <w:t>. iesniegumu zemes nomas līguma pagarināšanai.</w:t>
      </w:r>
      <w:r w:rsidRPr="00F44E91">
        <w:t xml:space="preserve"> </w:t>
      </w:r>
    </w:p>
    <w:p w14:paraId="36E929D0" w14:textId="77777777" w:rsidR="002E7EAC" w:rsidRDefault="002E7EAC" w:rsidP="002E7EAC">
      <w:pPr>
        <w:pStyle w:val="NoSpacing"/>
        <w:tabs>
          <w:tab w:val="left" w:pos="450"/>
        </w:tabs>
        <w:spacing w:after="120"/>
        <w:jc w:val="both"/>
      </w:pPr>
      <w:r w:rsidRPr="00255F7C">
        <w:t>Izvērtējot ar lietu saistītus apstākļus</w:t>
      </w:r>
      <w:r>
        <w:t>,</w:t>
      </w:r>
      <w:r w:rsidRPr="00255F7C">
        <w:t xml:space="preserve"> tika konstatēts:</w:t>
      </w:r>
    </w:p>
    <w:p w14:paraId="29F5DC51" w14:textId="77777777" w:rsidR="002E7EAC" w:rsidRDefault="002E7EAC" w:rsidP="002E7EAC">
      <w:pPr>
        <w:pStyle w:val="NoSpacing"/>
        <w:numPr>
          <w:ilvl w:val="0"/>
          <w:numId w:val="15"/>
        </w:numPr>
        <w:tabs>
          <w:tab w:val="left" w:pos="450"/>
        </w:tabs>
        <w:spacing w:after="120"/>
        <w:ind w:left="426" w:hanging="426"/>
        <w:jc w:val="both"/>
      </w:pPr>
      <w:r w:rsidRPr="00070DE8">
        <w:t xml:space="preserve">Starp </w:t>
      </w:r>
      <w:r>
        <w:t>uzņēmumu</w:t>
      </w:r>
      <w:r w:rsidRPr="00070DE8">
        <w:t xml:space="preserve"> un pašvaldību 05.12.2017. tika noslēgts zemes nomas līgums </w:t>
      </w:r>
      <w:r>
        <w:t>N</w:t>
      </w:r>
      <w:r w:rsidRPr="00070DE8">
        <w:t>r. JUR-2017-12/939 (turpmāk</w:t>
      </w:r>
      <w:r>
        <w:t xml:space="preserve"> </w:t>
      </w:r>
      <w:r w:rsidRPr="00070DE8">
        <w:t xml:space="preserve">- Līgums) par divu pašvaldībai piederošu zemes vienību (Lindas iela 2, ar kadastra apzīmējumu </w:t>
      </w:r>
      <w:r w:rsidRPr="00070DE8">
        <w:rPr>
          <w:shd w:val="clear" w:color="auto" w:fill="FFFFFF"/>
        </w:rPr>
        <w:t>80440050459</w:t>
      </w:r>
      <w:r w:rsidRPr="00070DE8">
        <w:t xml:space="preserve"> un platību 0,2412 ha, un Lindas iela 4, ar kadastra apzīmējumu </w:t>
      </w:r>
      <w:r w:rsidRPr="00070DE8">
        <w:rPr>
          <w:shd w:val="clear" w:color="auto" w:fill="FFFFFF"/>
        </w:rPr>
        <w:t>80440050460</w:t>
      </w:r>
      <w:r w:rsidRPr="00070DE8">
        <w:t xml:space="preserve"> un platību 0,2498 ha, turpmāk – Zemes vienības) nomu divu daudz</w:t>
      </w:r>
      <w:r>
        <w:t>dz</w:t>
      </w:r>
      <w:r w:rsidRPr="00070DE8">
        <w:t xml:space="preserve">īvokļu dzīvojamo māju </w:t>
      </w:r>
      <w:r>
        <w:t>(turpmāk – ēkas)</w:t>
      </w:r>
      <w:r w:rsidRPr="00C7344F">
        <w:t xml:space="preserve"> </w:t>
      </w:r>
      <w:r w:rsidRPr="00070DE8">
        <w:t xml:space="preserve">izbūvei. </w:t>
      </w:r>
      <w:r w:rsidRPr="00B0666E">
        <w:t>Līgum</w:t>
      </w:r>
      <w:r>
        <w:t>a</w:t>
      </w:r>
      <w:r w:rsidRPr="00B0666E">
        <w:t xml:space="preserve"> termiņš beidz</w:t>
      </w:r>
      <w:r>
        <w:t xml:space="preserve">ās </w:t>
      </w:r>
      <w:r w:rsidRPr="00B0666E">
        <w:t xml:space="preserve">31.12.2022. Līgums paredzēja </w:t>
      </w:r>
      <w:r>
        <w:t xml:space="preserve">līdzēju </w:t>
      </w:r>
      <w:r w:rsidRPr="00B0666E">
        <w:t xml:space="preserve">tiesības to pagarināt, pusēm rakstiski vienojoties, par ko uzņēmumam bija jāiesniedz rakstisks iesniegums pašvaldībā vismaz 2 mēnešus pirms Līguma termiņa beigām, tas ir, līdz 31.10.2022. </w:t>
      </w:r>
    </w:p>
    <w:p w14:paraId="5811DB67" w14:textId="5353D00C" w:rsidR="002E7EAC" w:rsidRDefault="002E7EAC" w:rsidP="002E7EAC">
      <w:pPr>
        <w:pStyle w:val="NoSpacing"/>
        <w:numPr>
          <w:ilvl w:val="0"/>
          <w:numId w:val="15"/>
        </w:numPr>
        <w:tabs>
          <w:tab w:val="left" w:pos="450"/>
        </w:tabs>
        <w:spacing w:after="120"/>
        <w:ind w:left="426" w:hanging="426"/>
        <w:jc w:val="both"/>
      </w:pPr>
      <w:r w:rsidRPr="00B0666E">
        <w:t>Saskaņā ar Līguma 6.8. punkt</w:t>
      </w:r>
      <w:r>
        <w:t>u</w:t>
      </w:r>
      <w:r w:rsidRPr="00B0666E">
        <w:t>, beidzoties Līguma termiņam</w:t>
      </w:r>
      <w:r w:rsidR="002C1926">
        <w:t>,</w:t>
      </w:r>
      <w:r w:rsidRPr="00B0666E">
        <w:t xml:space="preserve"> uzņēmumam ne vēlāk kā trīs mēnešu laikā no Līguma izbeigšanās, tas ir</w:t>
      </w:r>
      <w:r>
        <w:t>,</w:t>
      </w:r>
      <w:r w:rsidRPr="00B0666E">
        <w:t xml:space="preserve"> līdz 31.03.2023., par saviem līdzekļiem ir jānojauc visas ēkas, ja puses nevienojas citādi, un jānodod </w:t>
      </w:r>
      <w:r w:rsidRPr="00070DE8">
        <w:t>Zemes vienības</w:t>
      </w:r>
      <w:r w:rsidRPr="00B0666E">
        <w:t xml:space="preserve"> pašvaldībai. Pretējā gadījumā, atbilstoši Līguma 6.9. punktam, ēkas ar 01.04.2023. būs uzskatāmas par nodotām bez atlīdzības pašvaldībai</w:t>
      </w:r>
      <w:r>
        <w:t>,</w:t>
      </w:r>
      <w:r w:rsidRPr="00B0666E">
        <w:t xml:space="preserve"> kas ir tiesīga izmantot tās pēc saviem ieskatiem, tostarp nojaukt. </w:t>
      </w:r>
      <w:r>
        <w:t>A</w:t>
      </w:r>
      <w:r w:rsidRPr="00B0666E">
        <w:t>tbilstoši Līguma 6.10. punktam, uzņēmumam ir jādzēš savas īpašuma tiesības uz ēkām zemesgrāmatā un Nekustamā īpašuma valsts kadastra informācijas sistēmā.</w:t>
      </w:r>
    </w:p>
    <w:p w14:paraId="401ADF4D" w14:textId="77777777" w:rsidR="002E7EAC" w:rsidRDefault="002E7EAC" w:rsidP="002E7EAC">
      <w:pPr>
        <w:pStyle w:val="NoSpacing"/>
        <w:numPr>
          <w:ilvl w:val="0"/>
          <w:numId w:val="15"/>
        </w:numPr>
        <w:tabs>
          <w:tab w:val="left" w:pos="450"/>
        </w:tabs>
        <w:spacing w:after="120"/>
        <w:ind w:left="426" w:hanging="426"/>
        <w:jc w:val="both"/>
      </w:pPr>
      <w:r w:rsidRPr="00644501">
        <w:lastRenderedPageBreak/>
        <w:t>Uz katras Zemes vienības atrodas daudz</w:t>
      </w:r>
      <w:r>
        <w:t>dz</w:t>
      </w:r>
      <w:r w:rsidRPr="00644501">
        <w:t>īvokļu mājas jaunbūve – trīs stāvu</w:t>
      </w:r>
      <w:r>
        <w:t>s</w:t>
      </w:r>
      <w:r w:rsidRPr="00644501">
        <w:t xml:space="preserve"> augstas betona konstrukcijas, kuru būvniecību 2007. gadā uzsā</w:t>
      </w:r>
      <w:r>
        <w:t>ka</w:t>
      </w:r>
      <w:r w:rsidRPr="00644501">
        <w:t xml:space="preserve"> ēku iepriekšējais īpašnieks SIA </w:t>
      </w:r>
      <w:r>
        <w:t>“</w:t>
      </w:r>
      <w:r w:rsidRPr="00644501">
        <w:t>GENESIS-INVEST</w:t>
      </w:r>
      <w:r>
        <w:t>”</w:t>
      </w:r>
      <w:r w:rsidRPr="00644501">
        <w:t>. Līguma darbības laikā uzņēmums n</w:t>
      </w:r>
      <w:r>
        <w:t>e</w:t>
      </w:r>
      <w:r w:rsidRPr="00644501">
        <w:t>noformēj</w:t>
      </w:r>
      <w:r>
        <w:t>a</w:t>
      </w:r>
      <w:r w:rsidRPr="00644501">
        <w:t xml:space="preserve"> dokumentus būvdarbu veikšanai</w:t>
      </w:r>
      <w:r>
        <w:t xml:space="preserve"> un</w:t>
      </w:r>
      <w:r w:rsidRPr="00644501">
        <w:t xml:space="preserve"> </w:t>
      </w:r>
      <w:r>
        <w:t>ne</w:t>
      </w:r>
      <w:r w:rsidRPr="00644501">
        <w:t>turpināj</w:t>
      </w:r>
      <w:r>
        <w:t>a</w:t>
      </w:r>
      <w:r w:rsidRPr="00644501">
        <w:t xml:space="preserve"> būvdarbus.</w:t>
      </w:r>
    </w:p>
    <w:p w14:paraId="61F5617D" w14:textId="77777777" w:rsidR="002E7EAC" w:rsidRDefault="002E7EAC" w:rsidP="002E7EAC">
      <w:pPr>
        <w:pStyle w:val="NoSpacing"/>
        <w:numPr>
          <w:ilvl w:val="0"/>
          <w:numId w:val="15"/>
        </w:numPr>
        <w:tabs>
          <w:tab w:val="left" w:pos="450"/>
        </w:tabs>
        <w:spacing w:after="120"/>
        <w:ind w:left="426" w:hanging="426"/>
        <w:jc w:val="both"/>
      </w:pPr>
      <w:r w:rsidRPr="00E019E4">
        <w:t xml:space="preserve">Uzņēmuma iepriekšējais iesniegums </w:t>
      </w:r>
      <w:r w:rsidRPr="00F86100">
        <w:t xml:space="preserve">ar lūgumu pagarināt </w:t>
      </w:r>
      <w:r>
        <w:t>L</w:t>
      </w:r>
      <w:r w:rsidRPr="00F86100">
        <w:t>īguma Nr. JUR 2017-12/939 termiņu uz pieciem gadiem</w:t>
      </w:r>
      <w:r w:rsidRPr="00E019E4">
        <w:t xml:space="preserve"> tika saņemts</w:t>
      </w:r>
      <w:r>
        <w:t xml:space="preserve"> ar nokavējumu, t.i.,</w:t>
      </w:r>
      <w:r w:rsidRPr="00E019E4">
        <w:t xml:space="preserve"> 25.01.2023. </w:t>
      </w:r>
      <w:r w:rsidRPr="00F86100">
        <w:t>(</w:t>
      </w:r>
      <w:r>
        <w:t xml:space="preserve">pašvaldības </w:t>
      </w:r>
      <w:proofErr w:type="spellStart"/>
      <w:r w:rsidRPr="00F86100">
        <w:t>reģ</w:t>
      </w:r>
      <w:proofErr w:type="spellEnd"/>
      <w:r w:rsidRPr="00F86100">
        <w:t xml:space="preserve">. Nr. </w:t>
      </w:r>
      <w:r w:rsidRPr="00E019E4">
        <w:rPr>
          <w:shd w:val="clear" w:color="auto" w:fill="FFFFFF"/>
        </w:rPr>
        <w:t>ĀNP/1-11-2/23/3</w:t>
      </w:r>
      <w:r w:rsidRPr="00F86100">
        <w:t xml:space="preserve">) </w:t>
      </w:r>
      <w:r>
        <w:t>un tika izskatīts gan Pašvaldības zemes īpašumu izvērtēšanas darba grupā, gan arī</w:t>
      </w:r>
      <w:r w:rsidRPr="00E019E4">
        <w:t xml:space="preserve"> domes Attīstības komitejas 08.02.2023. sēdē. Uzņēmums tika informēts par nosacījumiem, pie kuriem pašvaldība izskatītu Zemes vienību iznomāšanu sākotnēji uz vienu gadu, par ko 22.02.2023. </w:t>
      </w:r>
      <w:r>
        <w:t xml:space="preserve">uzņēmumam </w:t>
      </w:r>
      <w:r w:rsidRPr="00E019E4">
        <w:t>tika nosūtīt</w:t>
      </w:r>
      <w:r>
        <w:t>a</w:t>
      </w:r>
      <w:r w:rsidRPr="00E019E4">
        <w:t xml:space="preserve"> </w:t>
      </w:r>
      <w:r>
        <w:t>vēstule</w:t>
      </w:r>
      <w:r w:rsidRPr="00E019E4">
        <w:t xml:space="preserve"> Nr. </w:t>
      </w:r>
      <w:r w:rsidRPr="00E019E4">
        <w:rPr>
          <w:noProof/>
        </w:rPr>
        <w:t>ĀNP/1-12-1/23/212 “</w:t>
      </w:r>
      <w:r w:rsidRPr="00E019E4">
        <w:t xml:space="preserve">Par pašvaldības </w:t>
      </w:r>
      <w:r w:rsidRPr="00070DE8">
        <w:t>Zemes vienīb</w:t>
      </w:r>
      <w:r>
        <w:t>u</w:t>
      </w:r>
      <w:r w:rsidRPr="00E019E4">
        <w:t xml:space="preserve"> Lindas iela 2 un Lindas iela 4, </w:t>
      </w:r>
      <w:proofErr w:type="spellStart"/>
      <w:r w:rsidRPr="00E019E4">
        <w:t>Kadaga</w:t>
      </w:r>
      <w:proofErr w:type="spellEnd"/>
      <w:r w:rsidRPr="00E019E4">
        <w:t>, iznomāšanas iespējām</w:t>
      </w:r>
      <w:r w:rsidRPr="00E019E4">
        <w:rPr>
          <w:noProof/>
        </w:rPr>
        <w:t>”,</w:t>
      </w:r>
      <w:r>
        <w:rPr>
          <w:noProof/>
        </w:rPr>
        <w:t xml:space="preserve"> izskaidrojot minētās ieceres nosacījumus, proti</w:t>
      </w:r>
      <w:r w:rsidRPr="00E019E4">
        <w:rPr>
          <w:noProof/>
        </w:rPr>
        <w:t>:</w:t>
      </w:r>
    </w:p>
    <w:p w14:paraId="1DA9F46B" w14:textId="1AB3DAD0" w:rsidR="002E7EAC" w:rsidRPr="000D0AE4" w:rsidRDefault="002E7EAC" w:rsidP="002E7EAC">
      <w:pPr>
        <w:pStyle w:val="NoSpacing"/>
        <w:numPr>
          <w:ilvl w:val="1"/>
          <w:numId w:val="15"/>
        </w:numPr>
        <w:tabs>
          <w:tab w:val="left" w:pos="993"/>
        </w:tabs>
        <w:spacing w:after="120"/>
        <w:ind w:left="993" w:hanging="567"/>
        <w:jc w:val="both"/>
      </w:pPr>
      <w:r w:rsidRPr="000D0AE4">
        <w:rPr>
          <w:color w:val="000000"/>
        </w:rPr>
        <w:t>līdz 24.03.2023. (ieskaitot) iesniegt pašvaldībai uzņēmuma biznesa plānu turpmākajiem gadiem, kas paredz būvdarbu uzsākšanu gada laikā (norādot to plānotos termiņus) un atrisina jautājumu par abām dzīvojamām mājām nepieciešamo autostāvvietu skaitu</w:t>
      </w:r>
      <w:r w:rsidR="002C1926">
        <w:rPr>
          <w:color w:val="000000"/>
        </w:rPr>
        <w:t>.</w:t>
      </w:r>
      <w:r w:rsidR="002C1926" w:rsidRPr="000D0AE4">
        <w:rPr>
          <w:color w:val="000000"/>
        </w:rPr>
        <w:t xml:space="preserve"> </w:t>
      </w:r>
      <w:r w:rsidRPr="00CC307B">
        <w:t>Ja biznesa plāns pašvaldībā netiks saņemts, tad uzņēmuma 25.01.2023. iesniegums tiks izskatīts pēc būtības, atbilstoši pašvaldības rīcībā esošajai informācijai un dokumentiem</w:t>
      </w:r>
      <w:r w:rsidRPr="000D0AE4">
        <w:rPr>
          <w:color w:val="000000"/>
        </w:rPr>
        <w:t xml:space="preserve">; </w:t>
      </w:r>
    </w:p>
    <w:p w14:paraId="1C1277F4" w14:textId="77777777" w:rsidR="002E7EAC" w:rsidRDefault="002E7EAC" w:rsidP="002E7EAC">
      <w:pPr>
        <w:pStyle w:val="NoSpacing"/>
        <w:numPr>
          <w:ilvl w:val="1"/>
          <w:numId w:val="15"/>
        </w:numPr>
        <w:tabs>
          <w:tab w:val="left" w:pos="993"/>
        </w:tabs>
        <w:spacing w:after="120"/>
        <w:ind w:left="993" w:hanging="567"/>
        <w:jc w:val="both"/>
      </w:pPr>
      <w:r w:rsidRPr="00CC307B">
        <w:t>līgumā tiks ietverti šādi papildu nosacījumi:</w:t>
      </w:r>
    </w:p>
    <w:p w14:paraId="0B907F45" w14:textId="77777777" w:rsidR="002E7EAC" w:rsidRDefault="002E7EAC" w:rsidP="002E7EAC">
      <w:pPr>
        <w:pStyle w:val="NoSpacing"/>
        <w:numPr>
          <w:ilvl w:val="2"/>
          <w:numId w:val="15"/>
        </w:numPr>
        <w:tabs>
          <w:tab w:val="left" w:pos="993"/>
        </w:tabs>
        <w:spacing w:after="120"/>
        <w:ind w:left="1701" w:hanging="708"/>
        <w:jc w:val="both"/>
      </w:pPr>
      <w:r w:rsidRPr="00CC307B">
        <w:t xml:space="preserve">nomniekam ir pienākums ierakstīt īpašuma tiesības uz ēkām uz nomas tiesību laiku pašvaldības </w:t>
      </w:r>
      <w:r w:rsidRPr="00070DE8">
        <w:t>Zemes vienīb</w:t>
      </w:r>
      <w:r>
        <w:t>u</w:t>
      </w:r>
      <w:r w:rsidRPr="00CC307B">
        <w:t xml:space="preserve"> Lindas iela 2 un Lindas iela 4 zemesgrāmatās, kā arī tiek paredzētas soda sankcijas par šī pienākuma neizpildi EUR 500;</w:t>
      </w:r>
    </w:p>
    <w:p w14:paraId="416F3350" w14:textId="77777777" w:rsidR="002E7EAC" w:rsidRDefault="002E7EAC" w:rsidP="002E7EAC">
      <w:pPr>
        <w:pStyle w:val="NoSpacing"/>
        <w:numPr>
          <w:ilvl w:val="2"/>
          <w:numId w:val="15"/>
        </w:numPr>
        <w:tabs>
          <w:tab w:val="left" w:pos="993"/>
        </w:tabs>
        <w:spacing w:after="120"/>
        <w:ind w:left="1701" w:hanging="708"/>
        <w:jc w:val="both"/>
      </w:pPr>
      <w:r w:rsidRPr="00CC307B">
        <w:t xml:space="preserve">izmantojot savas tiesības ierosināt </w:t>
      </w:r>
      <w:r w:rsidRPr="00070DE8">
        <w:t>Zemes vienīb</w:t>
      </w:r>
      <w:r>
        <w:t>u</w:t>
      </w:r>
      <w:r w:rsidRPr="00CC307B">
        <w:t xml:space="preserve"> atsavināšanu, nomnieks veic sertificēta vērtētāja pakalpojuma priekšapmaksu par </w:t>
      </w:r>
      <w:r w:rsidRPr="00070DE8">
        <w:t>Zemes vienīb</w:t>
      </w:r>
      <w:r>
        <w:t>u</w:t>
      </w:r>
      <w:r w:rsidRPr="00CC307B">
        <w:t xml:space="preserve"> atkārtotu novērtējumu, ko pasūtīs pašvaldība;</w:t>
      </w:r>
    </w:p>
    <w:p w14:paraId="62105535" w14:textId="77777777" w:rsidR="002E7EAC" w:rsidRPr="00CC307B" w:rsidRDefault="002E7EAC" w:rsidP="002E7EAC">
      <w:pPr>
        <w:pStyle w:val="NoSpacing"/>
        <w:numPr>
          <w:ilvl w:val="2"/>
          <w:numId w:val="15"/>
        </w:numPr>
        <w:tabs>
          <w:tab w:val="left" w:pos="993"/>
        </w:tabs>
        <w:spacing w:after="120"/>
        <w:ind w:left="1701" w:hanging="708"/>
        <w:jc w:val="both"/>
      </w:pPr>
      <w:r w:rsidRPr="00CC307B">
        <w:t xml:space="preserve">pienākumu nomas laikā, bet ne vēlāk kā 8 mēnešu laikā pēc nomas līguma noslēgšanas, pārreģistrēt uz abām ēkām izsniegtās būvatļaujas uz uzņēmumu (noslēdzot līgumu ar būvniecības uzņēmumu un reģistrējot to kā būvdarbu veicēju). </w:t>
      </w:r>
    </w:p>
    <w:p w14:paraId="27A1C798" w14:textId="77777777" w:rsidR="002E7EAC" w:rsidRPr="000D0AE4" w:rsidRDefault="002E7EAC" w:rsidP="002E7EAC">
      <w:pPr>
        <w:pStyle w:val="ListParagraph"/>
        <w:numPr>
          <w:ilvl w:val="0"/>
          <w:numId w:val="15"/>
        </w:numPr>
        <w:spacing w:before="120"/>
        <w:ind w:left="425" w:hanging="425"/>
        <w:contextualSpacing w:val="0"/>
        <w:rPr>
          <w:color w:val="000000"/>
          <w:szCs w:val="24"/>
        </w:rPr>
      </w:pPr>
      <w:r w:rsidRPr="000D0AE4">
        <w:rPr>
          <w:color w:val="000000"/>
          <w:szCs w:val="24"/>
        </w:rPr>
        <w:t xml:space="preserve">Uzņēmuma 23.03.2023. iesniegumam nav pievienots biznesa plāns, savukārt papildu nosacījumiem </w:t>
      </w:r>
      <w:r w:rsidRPr="00E019E4">
        <w:rPr>
          <w:szCs w:val="24"/>
        </w:rPr>
        <w:t xml:space="preserve">uzņēmums ir piekritis. </w:t>
      </w:r>
    </w:p>
    <w:p w14:paraId="0472D6EF" w14:textId="667BC1DC" w:rsidR="002E7EAC" w:rsidRPr="000D0AE4" w:rsidRDefault="002E7EAC" w:rsidP="002E7EAC">
      <w:pPr>
        <w:pStyle w:val="ListParagraph"/>
        <w:numPr>
          <w:ilvl w:val="0"/>
          <w:numId w:val="15"/>
        </w:numPr>
        <w:spacing w:before="120"/>
        <w:ind w:left="426" w:hanging="426"/>
        <w:contextualSpacing w:val="0"/>
        <w:rPr>
          <w:szCs w:val="24"/>
        </w:rPr>
      </w:pPr>
      <w:r>
        <w:t>20.02.20</w:t>
      </w:r>
      <w:r w:rsidRPr="006B4FB9">
        <w:rPr>
          <w:shd w:val="clear" w:color="auto" w:fill="FFFFFF" w:themeFill="background1"/>
        </w:rPr>
        <w:t>23</w:t>
      </w:r>
      <w:r>
        <w:rPr>
          <w:shd w:val="clear" w:color="auto" w:fill="FFFFFF" w:themeFill="background1"/>
        </w:rPr>
        <w:t>.</w:t>
      </w:r>
      <w:r w:rsidRPr="006B4FB9">
        <w:rPr>
          <w:shd w:val="clear" w:color="auto" w:fill="FFFFFF" w:themeFill="background1"/>
        </w:rPr>
        <w:t xml:space="preserve"> u</w:t>
      </w:r>
      <w:r>
        <w:t xml:space="preserve">zņēmums </w:t>
      </w:r>
      <w:r w:rsidRPr="006B4FB9">
        <w:rPr>
          <w:shd w:val="clear" w:color="auto" w:fill="FFFFFF" w:themeFill="background1"/>
        </w:rPr>
        <w:t>iesniedz</w:t>
      </w:r>
      <w:r>
        <w:rPr>
          <w:shd w:val="clear" w:color="auto" w:fill="FFFFFF" w:themeFill="background1"/>
        </w:rPr>
        <w:t>a</w:t>
      </w:r>
      <w:r w:rsidRPr="006B4FB9">
        <w:rPr>
          <w:shd w:val="clear" w:color="auto" w:fill="FFFFFF" w:themeFill="background1"/>
        </w:rPr>
        <w:t xml:space="preserve"> ēku tehniskās apsekošanas atzinumu ar </w:t>
      </w:r>
      <w:r w:rsidRPr="006B4FB9">
        <w:t>slēdzienu</w:t>
      </w:r>
      <w:r>
        <w:t xml:space="preserve">, ka </w:t>
      </w:r>
      <w:r w:rsidRPr="006B4FB9">
        <w:t>ēku konstrukcijas ir atbilstošas normatīvo aktu prasībām</w:t>
      </w:r>
      <w:r>
        <w:t>.</w:t>
      </w:r>
      <w:r w:rsidRPr="006B4FB9">
        <w:rPr>
          <w:rFonts w:ascii="Segoe UI" w:hAnsi="Segoe UI" w:cs="Segoe UI"/>
          <w:color w:val="212529"/>
          <w:sz w:val="21"/>
          <w:szCs w:val="21"/>
          <w:lang w:eastAsia="lv-LV"/>
        </w:rPr>
        <w:t xml:space="preserve"> </w:t>
      </w:r>
    </w:p>
    <w:p w14:paraId="44AC3197" w14:textId="77777777" w:rsidR="002E7EAC" w:rsidRDefault="002E7EAC" w:rsidP="002E7EAC">
      <w:pPr>
        <w:pStyle w:val="ListParagraph"/>
        <w:numPr>
          <w:ilvl w:val="0"/>
          <w:numId w:val="15"/>
        </w:numPr>
        <w:spacing w:before="120"/>
        <w:ind w:left="426" w:hanging="426"/>
        <w:contextualSpacing w:val="0"/>
        <w:rPr>
          <w:szCs w:val="24"/>
        </w:rPr>
      </w:pPr>
      <w:r>
        <w:rPr>
          <w:szCs w:val="24"/>
        </w:rPr>
        <w:t>Uzņēmum</w:t>
      </w:r>
      <w:r w:rsidRPr="006B4FB9">
        <w:rPr>
          <w:szCs w:val="24"/>
        </w:rPr>
        <w:t xml:space="preserve">am nav </w:t>
      </w:r>
      <w:r>
        <w:rPr>
          <w:szCs w:val="24"/>
        </w:rPr>
        <w:t>n</w:t>
      </w:r>
      <w:r w:rsidRPr="006B4FB9">
        <w:rPr>
          <w:szCs w:val="24"/>
        </w:rPr>
        <w:t xml:space="preserve">omas maksas un NĪN maksājumu parādu. </w:t>
      </w:r>
    </w:p>
    <w:p w14:paraId="1CF7527D" w14:textId="77777777" w:rsidR="002E7EAC" w:rsidRPr="00E57F9D" w:rsidRDefault="002E7EAC" w:rsidP="002E7EAC">
      <w:pPr>
        <w:pStyle w:val="ListParagraph"/>
        <w:numPr>
          <w:ilvl w:val="0"/>
          <w:numId w:val="15"/>
        </w:numPr>
        <w:spacing w:before="120"/>
        <w:ind w:left="426" w:hanging="426"/>
        <w:contextualSpacing w:val="0"/>
        <w:rPr>
          <w:szCs w:val="24"/>
        </w:rPr>
      </w:pPr>
      <w:r w:rsidRPr="00950F27">
        <w:rPr>
          <w:szCs w:val="24"/>
        </w:rPr>
        <w:t>Attīstības komit</w:t>
      </w:r>
      <w:r>
        <w:rPr>
          <w:szCs w:val="24"/>
        </w:rPr>
        <w:t>e</w:t>
      </w:r>
      <w:r w:rsidRPr="00950F27">
        <w:rPr>
          <w:szCs w:val="24"/>
        </w:rPr>
        <w:t>ja</w:t>
      </w:r>
      <w:r>
        <w:rPr>
          <w:szCs w:val="24"/>
        </w:rPr>
        <w:t>s</w:t>
      </w:r>
      <w:r w:rsidRPr="00950F27">
        <w:rPr>
          <w:szCs w:val="24"/>
        </w:rPr>
        <w:t xml:space="preserve"> 08.02.2023. sēdē </w:t>
      </w:r>
      <w:r w:rsidRPr="00EE2620">
        <w:t xml:space="preserve">uzņēmuma pārstāvis paskaidroja, ka investoru piesaiste </w:t>
      </w:r>
      <w:r>
        <w:t>līdzīgu objektu būvniecībā pēdējos trijos gados</w:t>
      </w:r>
      <w:r w:rsidRPr="00EE2620">
        <w:t xml:space="preserve"> sagādā lielas grūtības, </w:t>
      </w:r>
      <w:r>
        <w:t>arī</w:t>
      </w:r>
      <w:r w:rsidRPr="00EE2620">
        <w:t xml:space="preserve"> saistībā ar dalīta īpašuma pastāvēšanu, un norādīja, ka investori būtu vairāk ieinteresēti, ja ēkas tiktu apvienotas vienā īpašumā ar zemi</w:t>
      </w:r>
      <w:r>
        <w:t xml:space="preserve"> (kam </w:t>
      </w:r>
      <w:r w:rsidRPr="00950F27">
        <w:rPr>
          <w:color w:val="000000"/>
        </w:rPr>
        <w:t>piekrīt</w:t>
      </w:r>
      <w:r>
        <w:rPr>
          <w:color w:val="000000"/>
        </w:rPr>
        <w:t xml:space="preserve"> arī pašvaldība)</w:t>
      </w:r>
      <w:r w:rsidRPr="00950F27">
        <w:rPr>
          <w:color w:val="000000"/>
        </w:rPr>
        <w:t xml:space="preserve">, </w:t>
      </w:r>
      <w:r>
        <w:rPr>
          <w:color w:val="000000"/>
        </w:rPr>
        <w:t xml:space="preserve">un </w:t>
      </w:r>
      <w:r w:rsidRPr="00950F27">
        <w:rPr>
          <w:color w:val="000000"/>
        </w:rPr>
        <w:t xml:space="preserve">ka ēku </w:t>
      </w:r>
      <w:r>
        <w:rPr>
          <w:color w:val="000000"/>
        </w:rPr>
        <w:t>būvniecības</w:t>
      </w:r>
      <w:r w:rsidRPr="00950F27">
        <w:rPr>
          <w:color w:val="000000"/>
        </w:rPr>
        <w:t xml:space="preserve"> pabeigšanai </w:t>
      </w:r>
      <w:r>
        <w:rPr>
          <w:color w:val="000000"/>
        </w:rPr>
        <w:t>ir</w:t>
      </w:r>
      <w:r w:rsidRPr="00950F27">
        <w:rPr>
          <w:color w:val="000000"/>
        </w:rPr>
        <w:t xml:space="preserve"> būtiski, </w:t>
      </w:r>
      <w:r>
        <w:rPr>
          <w:color w:val="000000"/>
        </w:rPr>
        <w:t>lai</w:t>
      </w:r>
      <w:r w:rsidRPr="00950F27">
        <w:rPr>
          <w:color w:val="000000"/>
        </w:rPr>
        <w:t xml:space="preserve"> ēkas un </w:t>
      </w:r>
      <w:r>
        <w:rPr>
          <w:color w:val="000000"/>
        </w:rPr>
        <w:t xml:space="preserve">Zemes vienības </w:t>
      </w:r>
      <w:r w:rsidRPr="00950F27">
        <w:rPr>
          <w:color w:val="000000"/>
        </w:rPr>
        <w:t xml:space="preserve">būtu vienas personas īpašumā. Vienlaikus pašvaldības ieskatā nedrīkst pieļaut ēku tehniskā stāvokļa pasliktināšanos, neveicot objektos nekādus būvdarbus. </w:t>
      </w:r>
    </w:p>
    <w:p w14:paraId="572436B6" w14:textId="09AC649B" w:rsidR="002E7EAC" w:rsidRDefault="002E7EAC" w:rsidP="002E7EAC">
      <w:pPr>
        <w:pStyle w:val="NoSpacing"/>
        <w:numPr>
          <w:ilvl w:val="0"/>
          <w:numId w:val="15"/>
        </w:numPr>
        <w:spacing w:before="120"/>
        <w:ind w:left="425" w:hanging="425"/>
        <w:jc w:val="both"/>
      </w:pPr>
      <w:r w:rsidRPr="00F34F3E">
        <w:t xml:space="preserve">Ņemot vērā iepriekš minēto, kā arī to, ka </w:t>
      </w:r>
      <w:r>
        <w:t xml:space="preserve">Zemes vienību </w:t>
      </w:r>
      <w:r w:rsidRPr="00F34F3E">
        <w:t xml:space="preserve">faktiskā izmantošana turpinās </w:t>
      </w:r>
      <w:r>
        <w:t>no</w:t>
      </w:r>
      <w:r w:rsidRPr="00F34F3E">
        <w:t xml:space="preserve"> 01.01.2023., bet nomas maksa </w:t>
      </w:r>
      <w:r>
        <w:t xml:space="preserve">par to </w:t>
      </w:r>
      <w:r w:rsidRPr="00F34F3E">
        <w:t>netik</w:t>
      </w:r>
      <w:r>
        <w:t>a</w:t>
      </w:r>
      <w:r w:rsidRPr="00F34F3E">
        <w:t xml:space="preserve"> aprēķināta un iekasēta, pašvaldības ieskatā ar </w:t>
      </w:r>
      <w:r w:rsidRPr="00F34F3E">
        <w:lastRenderedPageBreak/>
        <w:t xml:space="preserve">uzņēmumu </w:t>
      </w:r>
      <w:r>
        <w:t>noslēdzams</w:t>
      </w:r>
      <w:r w:rsidRPr="00F34F3E">
        <w:t xml:space="preserve"> nomas līgum</w:t>
      </w:r>
      <w:r>
        <w:t>s</w:t>
      </w:r>
      <w:r w:rsidRPr="00F34F3E">
        <w:t xml:space="preserve"> uz </w:t>
      </w:r>
      <w:r w:rsidR="001A1709">
        <w:t>diviem gadiem</w:t>
      </w:r>
      <w:r w:rsidR="009E4A35">
        <w:t xml:space="preserve">, ar tiesībām Līgumu pagarināt, ja  </w:t>
      </w:r>
      <w:r w:rsidR="001A1709" w:rsidRPr="00F34F3E">
        <w:t xml:space="preserve"> </w:t>
      </w:r>
      <w:r w:rsidRPr="00BE5BA7">
        <w:rPr>
          <w:strike/>
        </w:rPr>
        <w:t xml:space="preserve"> </w:t>
      </w:r>
      <w:r w:rsidRPr="00F34F3E">
        <w:t>uzņēmums veiks nepieciešam</w:t>
      </w:r>
      <w:r>
        <w:t>ā</w:t>
      </w:r>
      <w:r w:rsidRPr="00F34F3E">
        <w:t>s darbības būvdarbu turpināšanai un</w:t>
      </w:r>
      <w:r>
        <w:t xml:space="preserve"> </w:t>
      </w:r>
      <w:r w:rsidRPr="00F34F3E">
        <w:t>informēs par to pašvaldību</w:t>
      </w:r>
      <w:r>
        <w:t>.</w:t>
      </w:r>
    </w:p>
    <w:p w14:paraId="2353D1E4" w14:textId="77777777" w:rsidR="002E7EAC" w:rsidRPr="000D0AE4" w:rsidRDefault="002E7EAC" w:rsidP="002E7EAC">
      <w:pPr>
        <w:pStyle w:val="NoSpacing"/>
        <w:numPr>
          <w:ilvl w:val="0"/>
          <w:numId w:val="15"/>
        </w:numPr>
        <w:spacing w:before="120"/>
        <w:ind w:left="425" w:hanging="425"/>
        <w:jc w:val="both"/>
        <w:rPr>
          <w:lang w:eastAsia="x-none"/>
        </w:rPr>
      </w:pPr>
      <w:r w:rsidRPr="000D0AE4">
        <w:rPr>
          <w:lang w:eastAsia="x-none"/>
        </w:rPr>
        <w:t>Ministru kabineta 19.06.2018. noteikumi Nr. 350 „Publiskas personas zemes nomas un apbūves tiesības noteikumi” (turpmāk – Noteikumi) nosaka:</w:t>
      </w:r>
    </w:p>
    <w:p w14:paraId="61A7CF46" w14:textId="77777777" w:rsidR="002E7EAC" w:rsidRPr="000D0AE4" w:rsidRDefault="002E7EAC" w:rsidP="002E7EAC">
      <w:pPr>
        <w:pStyle w:val="ListParagraph"/>
        <w:numPr>
          <w:ilvl w:val="1"/>
          <w:numId w:val="15"/>
        </w:numPr>
        <w:spacing w:before="120"/>
        <w:ind w:left="992" w:hanging="567"/>
        <w:contextualSpacing w:val="0"/>
        <w:rPr>
          <w:szCs w:val="24"/>
          <w:lang w:eastAsia="x-none"/>
        </w:rPr>
      </w:pPr>
      <w:r w:rsidRPr="000D0AE4">
        <w:rPr>
          <w:szCs w:val="24"/>
          <w:shd w:val="clear" w:color="auto" w:fill="FFFFFF"/>
          <w:lang w:eastAsia="x-none"/>
        </w:rPr>
        <w:t>7. punkts - apbūvētu zemesgabalu iznomā tikai uz tā esošās būves īpašniekam, tiesiskajam valdītājam vai lietotājam (turpmāk arī – nomnieks), ja citos normatīvajos aktos nav noteikts citādi</w:t>
      </w:r>
      <w:r w:rsidRPr="000D0AE4">
        <w:rPr>
          <w:szCs w:val="24"/>
          <w:lang w:eastAsia="x-none"/>
        </w:rPr>
        <w:t>;</w:t>
      </w:r>
    </w:p>
    <w:p w14:paraId="7DC79A26" w14:textId="77777777" w:rsidR="002E7EAC" w:rsidRPr="000D0AE4" w:rsidRDefault="002E7EAC" w:rsidP="002E7EAC">
      <w:pPr>
        <w:pStyle w:val="ListParagraph"/>
        <w:numPr>
          <w:ilvl w:val="1"/>
          <w:numId w:val="15"/>
        </w:numPr>
        <w:spacing w:before="120"/>
        <w:ind w:left="992" w:hanging="567"/>
        <w:contextualSpacing w:val="0"/>
        <w:rPr>
          <w:szCs w:val="24"/>
          <w:lang w:eastAsia="x-none"/>
        </w:rPr>
      </w:pPr>
      <w:r w:rsidRPr="000D0AE4">
        <w:rPr>
          <w:szCs w:val="24"/>
          <w:shd w:val="clear" w:color="auto" w:fill="FFFFFF"/>
          <w:lang w:eastAsia="x-none"/>
        </w:rPr>
        <w:t>8</w:t>
      </w:r>
      <w:r w:rsidRPr="000D0AE4">
        <w:rPr>
          <w:szCs w:val="24"/>
          <w:lang w:eastAsia="x-none"/>
        </w:rPr>
        <w:t xml:space="preserve">. punkts - </w:t>
      </w:r>
      <w:r w:rsidRPr="000D0AE4">
        <w:rPr>
          <w:szCs w:val="24"/>
          <w:shd w:val="clear" w:color="auto" w:fill="FFFFFF"/>
          <w:lang w:eastAsia="x-none"/>
        </w:rPr>
        <w:t>par apbūvēta zemesgabala nomu var slēgt nomas līgumu. Nomas līgumu slēdz, ja iznomātājs ir pieņēmis lēmumu slēgt nomas līgumu, vai to ir ierosinājis attiecīgās būves īpašnieks, tiesiskais valdītājs vai lietotājs, vai tā noslēgšanu nosaka citi normatīvie akti;</w:t>
      </w:r>
    </w:p>
    <w:p w14:paraId="6D71AF52" w14:textId="77777777" w:rsidR="002E7EAC" w:rsidRPr="000D0AE4" w:rsidRDefault="002E7EAC" w:rsidP="002E7EAC">
      <w:pPr>
        <w:pStyle w:val="ListParagraph"/>
        <w:numPr>
          <w:ilvl w:val="1"/>
          <w:numId w:val="15"/>
        </w:numPr>
        <w:spacing w:before="120"/>
        <w:ind w:left="992" w:hanging="567"/>
        <w:contextualSpacing w:val="0"/>
        <w:rPr>
          <w:szCs w:val="24"/>
          <w:lang w:eastAsia="x-none"/>
        </w:rPr>
      </w:pPr>
      <w:r w:rsidRPr="000D0AE4">
        <w:rPr>
          <w:szCs w:val="24"/>
          <w:shd w:val="clear" w:color="auto" w:fill="FFFFFF"/>
          <w:lang w:eastAsia="x-none"/>
        </w:rPr>
        <w:t>14.2. punkts - būves īpašnieks, tiesiskais valdītājs vai lietotājs maksā iznomātājam nomas maksu un citus saistītos maksājumus nomas līgumā noteiktajā kārtībā;</w:t>
      </w:r>
    </w:p>
    <w:p w14:paraId="3D5FBF05" w14:textId="77777777" w:rsidR="002E7EAC" w:rsidRPr="000D0AE4" w:rsidRDefault="002E7EAC" w:rsidP="002E7EAC">
      <w:pPr>
        <w:pStyle w:val="ListParagraph"/>
        <w:numPr>
          <w:ilvl w:val="1"/>
          <w:numId w:val="15"/>
        </w:numPr>
        <w:spacing w:before="120"/>
        <w:ind w:left="992" w:hanging="567"/>
        <w:contextualSpacing w:val="0"/>
        <w:rPr>
          <w:szCs w:val="24"/>
          <w:lang w:eastAsia="x-none"/>
        </w:rPr>
      </w:pPr>
      <w:r w:rsidRPr="000D0AE4">
        <w:rPr>
          <w:szCs w:val="24"/>
          <w:shd w:val="clear" w:color="auto" w:fill="FFFFFF"/>
          <w:lang w:eastAsia="x-none"/>
        </w:rPr>
        <w:t>15. punkts cita starpā - apbūvēta zemesgabala nomas maksu sāk aprēķināt ar nomas līguma noslēgšanas dienu. Maksa par faktisko apbūvēta zemesgabala lietošanu līdz nomas līguma noslēgšanas dienai tiek noteikta saskaņā ar šīs nodaļas prasībām, nepiemērojot šo noteikumu </w:t>
      </w:r>
      <w:hyperlink r:id="rId9" w:anchor="p5" w:history="1">
        <w:r w:rsidRPr="000D0AE4">
          <w:rPr>
            <w:szCs w:val="24"/>
            <w:shd w:val="clear" w:color="auto" w:fill="FFFFFF"/>
            <w:lang w:eastAsia="x-none"/>
          </w:rPr>
          <w:t>5. </w:t>
        </w:r>
      </w:hyperlink>
      <w:r w:rsidRPr="000D0AE4">
        <w:rPr>
          <w:szCs w:val="24"/>
          <w:shd w:val="clear" w:color="auto" w:fill="FFFFFF"/>
          <w:lang w:eastAsia="x-none"/>
        </w:rPr>
        <w:t>un </w:t>
      </w:r>
      <w:hyperlink r:id="rId10" w:anchor="p22" w:history="1">
        <w:r w:rsidRPr="000D0AE4">
          <w:rPr>
            <w:szCs w:val="24"/>
            <w:shd w:val="clear" w:color="auto" w:fill="FFFFFF"/>
            <w:lang w:eastAsia="x-none"/>
          </w:rPr>
          <w:t>22. punktu</w:t>
        </w:r>
      </w:hyperlink>
      <w:r w:rsidRPr="000D0AE4">
        <w:rPr>
          <w:szCs w:val="24"/>
          <w:shd w:val="clear" w:color="auto" w:fill="FFFFFF"/>
          <w:lang w:eastAsia="x-none"/>
        </w:rPr>
        <w:t>;</w:t>
      </w:r>
    </w:p>
    <w:p w14:paraId="1D3001C1" w14:textId="77777777" w:rsidR="002E7EAC" w:rsidRPr="000D0AE4" w:rsidRDefault="002E7EAC" w:rsidP="002E7EAC">
      <w:pPr>
        <w:pStyle w:val="ListParagraph"/>
        <w:numPr>
          <w:ilvl w:val="1"/>
          <w:numId w:val="15"/>
        </w:numPr>
        <w:spacing w:before="120"/>
        <w:ind w:left="992" w:hanging="567"/>
        <w:contextualSpacing w:val="0"/>
        <w:rPr>
          <w:szCs w:val="24"/>
          <w:lang w:eastAsia="x-none"/>
        </w:rPr>
      </w:pPr>
      <w:r w:rsidRPr="000D0AE4">
        <w:rPr>
          <w:szCs w:val="24"/>
          <w:shd w:val="clear" w:color="auto" w:fill="FFFFFF"/>
          <w:lang w:eastAsia="x-none"/>
        </w:rPr>
        <w:t>16. punkts cita starpā -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5C001E8" w14:textId="25C90A73" w:rsidR="002E7EAC" w:rsidRPr="000D0AE4" w:rsidRDefault="002E7EAC" w:rsidP="002E7EAC">
      <w:pPr>
        <w:pStyle w:val="ListParagraph"/>
        <w:numPr>
          <w:ilvl w:val="1"/>
          <w:numId w:val="15"/>
        </w:numPr>
        <w:spacing w:before="120"/>
        <w:ind w:left="992" w:hanging="567"/>
        <w:contextualSpacing w:val="0"/>
        <w:rPr>
          <w:szCs w:val="24"/>
          <w:lang w:eastAsia="x-none"/>
        </w:rPr>
      </w:pPr>
      <w:r w:rsidRPr="000D0AE4">
        <w:rPr>
          <w:szCs w:val="24"/>
          <w:shd w:val="clear" w:color="auto" w:fill="FFFFFF"/>
          <w:lang w:eastAsia="x-none"/>
        </w:rPr>
        <w:t>17. punkts - apbūvēta zemesgabala nomas maksa gadā ir 1,5 % no zemesgabala kadastrālās vērtības (bet ne mazāka par šo noteikumu </w:t>
      </w:r>
      <w:hyperlink r:id="rId11" w:anchor="p5" w:history="1">
        <w:r w:rsidRPr="000D0AE4">
          <w:rPr>
            <w:szCs w:val="24"/>
            <w:shd w:val="clear" w:color="auto" w:fill="FFFFFF"/>
            <w:lang w:eastAsia="x-none"/>
          </w:rPr>
          <w:t>5. punktā</w:t>
        </w:r>
      </w:hyperlink>
      <w:r w:rsidRPr="000D0AE4">
        <w:rPr>
          <w:szCs w:val="24"/>
          <w:shd w:val="clear" w:color="auto" w:fill="FFFFFF"/>
          <w:lang w:eastAsia="x-none"/>
        </w:rPr>
        <w:t> minēto</w:t>
      </w:r>
      <w:r w:rsidR="002C1926" w:rsidRPr="000D0AE4">
        <w:rPr>
          <w:szCs w:val="24"/>
          <w:shd w:val="clear" w:color="auto" w:fill="FFFFFF"/>
          <w:lang w:eastAsia="x-none"/>
        </w:rPr>
        <w:t>)</w:t>
      </w:r>
      <w:r w:rsidR="002C1926">
        <w:rPr>
          <w:szCs w:val="24"/>
          <w:shd w:val="clear" w:color="auto" w:fill="FFFFFF"/>
          <w:lang w:eastAsia="x-none"/>
        </w:rPr>
        <w:t>.</w:t>
      </w:r>
    </w:p>
    <w:p w14:paraId="42161558" w14:textId="7BCE768E" w:rsidR="002E7EAC" w:rsidRPr="000D0AE4" w:rsidRDefault="002E7EAC" w:rsidP="002E7EAC">
      <w:pPr>
        <w:pStyle w:val="ListParagraph"/>
        <w:spacing w:before="120"/>
        <w:ind w:left="0"/>
        <w:contextualSpacing w:val="0"/>
        <w:rPr>
          <w:szCs w:val="24"/>
          <w:lang w:eastAsia="x-none"/>
        </w:rPr>
      </w:pPr>
      <w:r w:rsidRPr="000D0AE4">
        <w:rPr>
          <w:szCs w:val="24"/>
          <w:lang w:eastAsia="x-none"/>
        </w:rPr>
        <w:t xml:space="preserve">Pamatojoties uz Pašvaldību likuma </w:t>
      </w:r>
      <w:r w:rsidR="002806DB">
        <w:rPr>
          <w:szCs w:val="24"/>
          <w:lang w:eastAsia="x-none"/>
        </w:rPr>
        <w:t xml:space="preserve">4. panta pirmās daļas 12. punktu, </w:t>
      </w:r>
      <w:r w:rsidRPr="000D0AE4">
        <w:rPr>
          <w:szCs w:val="24"/>
          <w:lang w:eastAsia="x-none"/>
        </w:rPr>
        <w:t xml:space="preserve">10. panta pirmās daļas 21. punktu, 73. panta ceturto daļu, Ministru kabineta 19.06.2018. noteikumu Nr. 350 </w:t>
      </w:r>
      <w:r>
        <w:rPr>
          <w:szCs w:val="24"/>
          <w:lang w:eastAsia="x-none"/>
        </w:rPr>
        <w:t>“</w:t>
      </w:r>
      <w:r w:rsidRPr="000D0AE4">
        <w:rPr>
          <w:szCs w:val="24"/>
          <w:lang w:eastAsia="x-none"/>
        </w:rPr>
        <w:t>Publiskas personas zemes nomas un apbūves tiesības noteikumi” 7., 8., 14.2., 15., 16., 17.</w:t>
      </w:r>
      <w:r>
        <w:rPr>
          <w:szCs w:val="24"/>
          <w:lang w:eastAsia="x-none"/>
        </w:rPr>
        <w:t xml:space="preserve"> punktu</w:t>
      </w:r>
      <w:r w:rsidRPr="000D0AE4">
        <w:rPr>
          <w:szCs w:val="24"/>
          <w:lang w:eastAsia="x-none"/>
        </w:rPr>
        <w:t xml:space="preserve">, kā arī </w:t>
      </w:r>
      <w:r>
        <w:rPr>
          <w:szCs w:val="24"/>
          <w:lang w:eastAsia="x-none"/>
        </w:rPr>
        <w:t xml:space="preserve">Attīstības komitejas </w:t>
      </w:r>
      <w:r w:rsidRPr="00644501">
        <w:t xml:space="preserve">08.02.2023. </w:t>
      </w:r>
      <w:r>
        <w:rPr>
          <w:szCs w:val="24"/>
          <w:lang w:eastAsia="x-none"/>
        </w:rPr>
        <w:t xml:space="preserve">atzinumu un </w:t>
      </w:r>
      <w:r w:rsidRPr="000D0AE4">
        <w:rPr>
          <w:szCs w:val="24"/>
          <w:lang w:eastAsia="x-none"/>
        </w:rPr>
        <w:t>Finanšu komitejas 19.04.2023. atzinumu, Ādažu novada pašvaldības dome</w:t>
      </w:r>
    </w:p>
    <w:p w14:paraId="643DB8AB" w14:textId="77777777" w:rsidR="002E7EAC" w:rsidRPr="00B12FE8" w:rsidRDefault="002E7EAC" w:rsidP="002E7EAC">
      <w:pPr>
        <w:pStyle w:val="NoSpacing"/>
        <w:tabs>
          <w:tab w:val="left" w:pos="450"/>
        </w:tabs>
        <w:spacing w:before="120" w:after="120"/>
        <w:jc w:val="center"/>
        <w:rPr>
          <w:b/>
          <w:bCs/>
        </w:rPr>
      </w:pPr>
      <w:r w:rsidRPr="00B12FE8">
        <w:rPr>
          <w:b/>
          <w:bCs/>
        </w:rPr>
        <w:t>NOLEMJ:</w:t>
      </w:r>
    </w:p>
    <w:p w14:paraId="2EE260F2" w14:textId="45723AC1" w:rsidR="002E7EAC" w:rsidRPr="00255F7C" w:rsidRDefault="002E7EAC" w:rsidP="002E7EAC">
      <w:pPr>
        <w:pStyle w:val="NoSpacing"/>
        <w:numPr>
          <w:ilvl w:val="0"/>
          <w:numId w:val="8"/>
        </w:numPr>
        <w:spacing w:after="120"/>
        <w:ind w:left="426" w:hanging="426"/>
        <w:jc w:val="both"/>
      </w:pPr>
      <w:r>
        <w:t xml:space="preserve">Iznomāt </w:t>
      </w:r>
      <w:r w:rsidRPr="00255F7C">
        <w:t xml:space="preserve">SIA “Lindas Mājas” </w:t>
      </w:r>
      <w:r w:rsidRPr="00691D9B">
        <w:t>līdz 202</w:t>
      </w:r>
      <w:r w:rsidR="001A1709">
        <w:t>5</w:t>
      </w:r>
      <w:r w:rsidRPr="00691D9B">
        <w:t>.</w:t>
      </w:r>
      <w:r>
        <w:t xml:space="preserve"> </w:t>
      </w:r>
      <w:r w:rsidRPr="00691D9B">
        <w:t>gada 30.</w:t>
      </w:r>
      <w:r>
        <w:t xml:space="preserve"> </w:t>
      </w:r>
      <w:r w:rsidRPr="00691D9B">
        <w:t>aprīlim Ādažu novada pašvaldībai piederoš</w:t>
      </w:r>
      <w:r w:rsidR="00270C6A">
        <w:t>a</w:t>
      </w:r>
      <w:r>
        <w:t xml:space="preserve">s </w:t>
      </w:r>
      <w:r w:rsidRPr="00691D9B">
        <w:t xml:space="preserve"> div</w:t>
      </w:r>
      <w:r>
        <w:t>as zemes vienības</w:t>
      </w:r>
      <w:r w:rsidR="00270C6A">
        <w:t xml:space="preserve"> -</w:t>
      </w:r>
      <w:r w:rsidRPr="00691D9B">
        <w:t xml:space="preserve"> Lindas iela 2, </w:t>
      </w:r>
      <w:proofErr w:type="spellStart"/>
      <w:r w:rsidRPr="00691D9B">
        <w:t>Kadaga</w:t>
      </w:r>
      <w:proofErr w:type="spellEnd"/>
      <w:r w:rsidRPr="00691D9B">
        <w:t>, Ādažu pagasts, Ādažu novads, 0,2412 ha platībā ar kadastra apzīmējumu 8044 005 0459, un Lindas iela</w:t>
      </w:r>
      <w:r w:rsidRPr="00255F7C">
        <w:t xml:space="preserve"> 4, </w:t>
      </w:r>
      <w:proofErr w:type="spellStart"/>
      <w:r w:rsidRPr="00255F7C">
        <w:t>Kadaga</w:t>
      </w:r>
      <w:proofErr w:type="spellEnd"/>
      <w:r w:rsidRPr="00255F7C">
        <w:t>, Ādažu pagasts, Ādažu novads, 0,2498 ha platībā ar kadastra apzīmējumu 8044 005 0460.</w:t>
      </w:r>
    </w:p>
    <w:p w14:paraId="3DAE022D" w14:textId="77777777" w:rsidR="002E7EAC" w:rsidRDefault="002E7EAC" w:rsidP="002E7EAC">
      <w:pPr>
        <w:pStyle w:val="NoSpacing"/>
        <w:numPr>
          <w:ilvl w:val="0"/>
          <w:numId w:val="8"/>
        </w:numPr>
        <w:spacing w:after="120"/>
        <w:ind w:left="426" w:hanging="426"/>
        <w:jc w:val="both"/>
      </w:pPr>
      <w:r w:rsidRPr="00255F7C">
        <w:t>Z</w:t>
      </w:r>
      <w:r>
        <w:t>emes vienīb</w:t>
      </w:r>
      <w:r w:rsidRPr="00255F7C">
        <w:t xml:space="preserve">u lietošanas mērķis </w:t>
      </w:r>
      <w:r>
        <w:t>ir</w:t>
      </w:r>
      <w:r w:rsidRPr="00255F7C">
        <w:t xml:space="preserve"> daudzdzīvokļu dzīvojamo māju apbūve, lietošanas mērķa kods 0702.  </w:t>
      </w:r>
    </w:p>
    <w:p w14:paraId="57963F27" w14:textId="77777777" w:rsidR="002E7EAC" w:rsidRDefault="002E7EAC" w:rsidP="002E7EAC">
      <w:pPr>
        <w:pStyle w:val="NoSpacing"/>
        <w:numPr>
          <w:ilvl w:val="0"/>
          <w:numId w:val="8"/>
        </w:numPr>
        <w:spacing w:after="120"/>
        <w:ind w:left="426" w:hanging="426"/>
        <w:jc w:val="both"/>
      </w:pPr>
      <w:r>
        <w:t xml:space="preserve">Lēmuma 1. punkta izpildei nomas līgumā paredzēt šādus papildu nosacījumus: </w:t>
      </w:r>
    </w:p>
    <w:p w14:paraId="3A01ADF5" w14:textId="4A44D1BC" w:rsidR="002E7EAC" w:rsidRDefault="002E7EAC" w:rsidP="002E7EAC">
      <w:pPr>
        <w:pStyle w:val="NoSpacing"/>
        <w:numPr>
          <w:ilvl w:val="1"/>
          <w:numId w:val="8"/>
        </w:numPr>
        <w:spacing w:after="120"/>
        <w:ind w:left="993" w:hanging="567"/>
        <w:jc w:val="both"/>
      </w:pPr>
      <w:r>
        <w:t>gadījumā, ja nomnieks izmantos savas tiesības ierosināt Zemes vienību atsavināšanu</w:t>
      </w:r>
      <w:r w:rsidR="00270C6A">
        <w:t>,</w:t>
      </w:r>
      <w:r>
        <w:t xml:space="preserve">  </w:t>
      </w:r>
      <w:r w:rsidRPr="00EE2620">
        <w:t>nomnieks</w:t>
      </w:r>
      <w:r>
        <w:t xml:space="preserve"> </w:t>
      </w:r>
      <w:r w:rsidRPr="00EE2620">
        <w:t>vei</w:t>
      </w:r>
      <w:r>
        <w:t>ks</w:t>
      </w:r>
      <w:r w:rsidRPr="00EE2620">
        <w:t xml:space="preserve"> sertificēta vērtētāja pakalpojuma priekšapmaksu par </w:t>
      </w:r>
      <w:r>
        <w:t>Zemes vienību</w:t>
      </w:r>
      <w:r w:rsidRPr="00EE2620">
        <w:t xml:space="preserve"> atkārtotu novērtējumu, </w:t>
      </w:r>
      <w:r w:rsidRPr="00EE4053">
        <w:t>ko pasūtīs pašvaldība</w:t>
      </w:r>
      <w:r w:rsidRPr="00EE2620">
        <w:t>;</w:t>
      </w:r>
    </w:p>
    <w:p w14:paraId="6D7B7455" w14:textId="660A448A" w:rsidR="002E7EAC" w:rsidRDefault="002E7EAC" w:rsidP="002E7EAC">
      <w:pPr>
        <w:pStyle w:val="NoSpacing"/>
        <w:numPr>
          <w:ilvl w:val="1"/>
          <w:numId w:val="8"/>
        </w:numPr>
        <w:spacing w:after="120"/>
        <w:ind w:left="993" w:hanging="567"/>
        <w:jc w:val="both"/>
      </w:pPr>
      <w:r>
        <w:t>nomnieks nostiprina</w:t>
      </w:r>
      <w:r w:rsidRPr="00AD5A11">
        <w:t xml:space="preserve"> īpašuma tiesības uz ēkām uz nomas tiesību </w:t>
      </w:r>
      <w:r w:rsidRPr="004E23EE">
        <w:t xml:space="preserve">laiku pašvaldības </w:t>
      </w:r>
      <w:r>
        <w:t>Zemes vienību</w:t>
      </w:r>
      <w:r w:rsidRPr="004E23EE">
        <w:t xml:space="preserve"> Lindas iela 2 un </w:t>
      </w:r>
      <w:r>
        <w:t xml:space="preserve">Lindas iela </w:t>
      </w:r>
      <w:r w:rsidRPr="004E23EE">
        <w:t xml:space="preserve">4 zemesgrāmatās uzreiz pēc nomas līguma </w:t>
      </w:r>
      <w:r w:rsidRPr="004E23EE">
        <w:lastRenderedPageBreak/>
        <w:t xml:space="preserve">noslēgšanas, bet ne vēlāk </w:t>
      </w:r>
      <w:r w:rsidR="00056B54" w:rsidRPr="004E23EE">
        <w:t>k</w:t>
      </w:r>
      <w:r w:rsidR="00056B54">
        <w:t>ā</w:t>
      </w:r>
      <w:r w:rsidR="00056B54" w:rsidRPr="004E23EE">
        <w:t xml:space="preserve"> </w:t>
      </w:r>
      <w:r w:rsidRPr="004E23EE">
        <w:t>mēneša laikā pēc līguma parakstīšanas</w:t>
      </w:r>
      <w:r>
        <w:t>. Pašvaldībai ir tiesības piemērot</w:t>
      </w:r>
      <w:r w:rsidRPr="004E23EE">
        <w:t xml:space="preserve"> </w:t>
      </w:r>
      <w:r>
        <w:t xml:space="preserve">līgumsodu </w:t>
      </w:r>
      <w:r w:rsidRPr="0067675D">
        <w:t>par šī pienākuma neizpildi EUR 500</w:t>
      </w:r>
      <w:r>
        <w:t>,-</w:t>
      </w:r>
      <w:r w:rsidRPr="0067675D">
        <w:t>;</w:t>
      </w:r>
    </w:p>
    <w:p w14:paraId="342AC309" w14:textId="4D2EE80C" w:rsidR="002E7EAC" w:rsidRDefault="002E7EAC" w:rsidP="002E7EAC">
      <w:pPr>
        <w:pStyle w:val="NoSpacing"/>
        <w:numPr>
          <w:ilvl w:val="1"/>
          <w:numId w:val="8"/>
        </w:numPr>
        <w:spacing w:after="120"/>
        <w:ind w:left="993" w:hanging="567"/>
        <w:jc w:val="both"/>
      </w:pPr>
      <w:r w:rsidRPr="0067675D">
        <w:t>ne vēlāk kā līdz 31.</w:t>
      </w:r>
      <w:r>
        <w:t>12</w:t>
      </w:r>
      <w:r w:rsidRPr="0067675D">
        <w:t>.202</w:t>
      </w:r>
      <w:r w:rsidR="001A1709">
        <w:t>4</w:t>
      </w:r>
      <w:r>
        <w:t>.</w:t>
      </w:r>
      <w:r w:rsidRPr="0067675D">
        <w:t xml:space="preserve"> </w:t>
      </w:r>
      <w:r>
        <w:t>nomniekam i</w:t>
      </w:r>
      <w:r w:rsidRPr="0067675D">
        <w:t>r</w:t>
      </w:r>
      <w:r>
        <w:t xml:space="preserve"> pienākums:</w:t>
      </w:r>
      <w:r w:rsidRPr="0067675D">
        <w:t xml:space="preserve"> </w:t>
      </w:r>
    </w:p>
    <w:p w14:paraId="6789084F" w14:textId="77777777" w:rsidR="002E7EAC" w:rsidRDefault="002E7EAC" w:rsidP="002E7EAC">
      <w:pPr>
        <w:pStyle w:val="NoSpacing"/>
        <w:numPr>
          <w:ilvl w:val="2"/>
          <w:numId w:val="8"/>
        </w:numPr>
        <w:spacing w:after="120"/>
        <w:ind w:left="1701" w:hanging="708"/>
        <w:jc w:val="both"/>
      </w:pPr>
      <w:r>
        <w:t xml:space="preserve">iesniegt </w:t>
      </w:r>
      <w:r w:rsidRPr="0067675D">
        <w:t>pašvaldīb</w:t>
      </w:r>
      <w:r>
        <w:t>ai</w:t>
      </w:r>
      <w:r w:rsidRPr="0067675D">
        <w:t xml:space="preserve"> rīcības plānus attiecībā uz katra</w:t>
      </w:r>
      <w:r>
        <w:t>s Zemes vienības</w:t>
      </w:r>
      <w:r w:rsidRPr="0067675D">
        <w:t xml:space="preserve"> izmantošanu un ēkas būvniecību, paredzot darbības tuvāko piecu gadu laikā </w:t>
      </w:r>
      <w:r>
        <w:t xml:space="preserve">un to </w:t>
      </w:r>
      <w:r w:rsidRPr="0067675D">
        <w:t>izpildes termiņ</w:t>
      </w:r>
      <w:r>
        <w:t>us</w:t>
      </w:r>
      <w:r w:rsidRPr="0067675D">
        <w:t xml:space="preserve">. </w:t>
      </w:r>
      <w:r>
        <w:t>P</w:t>
      </w:r>
      <w:r w:rsidRPr="0067675D">
        <w:t>lāns tiks uzskatīts par zemes nomas līguma neatņemamu sastāvdaļu gadījumā, ja pašvaldība nolems pagarināt zemes nomas termiņu;</w:t>
      </w:r>
    </w:p>
    <w:p w14:paraId="0F10A8F3" w14:textId="77777777" w:rsidR="002E7EAC" w:rsidRDefault="002E7EAC" w:rsidP="002E7EAC">
      <w:pPr>
        <w:pStyle w:val="NoSpacing"/>
        <w:numPr>
          <w:ilvl w:val="2"/>
          <w:numId w:val="8"/>
        </w:numPr>
        <w:spacing w:after="120"/>
        <w:ind w:left="1701" w:hanging="708"/>
        <w:jc w:val="both"/>
      </w:pPr>
      <w:r w:rsidRPr="004915C1">
        <w:t>pārreģistrē</w:t>
      </w:r>
      <w:r>
        <w:t>t</w:t>
      </w:r>
      <w:r w:rsidRPr="004915C1">
        <w:t xml:space="preserve"> uz abām ēkām izsniegt</w:t>
      </w:r>
      <w:r>
        <w:t xml:space="preserve">ajā </w:t>
      </w:r>
      <w:r w:rsidRPr="004915C1">
        <w:t>būvatļauj</w:t>
      </w:r>
      <w:r>
        <w:t>ā</w:t>
      </w:r>
      <w:r w:rsidRPr="004915C1">
        <w:t xml:space="preserve"> pasūtītāju un būvdarbu veicēju;</w:t>
      </w:r>
    </w:p>
    <w:p w14:paraId="0D2E3B7C" w14:textId="77777777" w:rsidR="002E7EAC" w:rsidRPr="004915C1" w:rsidRDefault="002E7EAC" w:rsidP="002E7EAC">
      <w:pPr>
        <w:pStyle w:val="NoSpacing"/>
        <w:numPr>
          <w:ilvl w:val="2"/>
          <w:numId w:val="8"/>
        </w:numPr>
        <w:spacing w:after="120"/>
        <w:ind w:left="1701" w:hanging="708"/>
        <w:jc w:val="both"/>
      </w:pPr>
      <w:r w:rsidRPr="004915C1">
        <w:t>atrisin</w:t>
      </w:r>
      <w:r>
        <w:t>āt</w:t>
      </w:r>
      <w:r w:rsidRPr="004915C1">
        <w:t xml:space="preserve"> jautājumu par nepietiekošu autostāv</w:t>
      </w:r>
      <w:r>
        <w:t>vi</w:t>
      </w:r>
      <w:r w:rsidRPr="004915C1">
        <w:t xml:space="preserve">etu skaitu pie ēkām, </w:t>
      </w:r>
      <w:r>
        <w:t>iekļaujot to</w:t>
      </w:r>
      <w:r w:rsidRPr="004915C1">
        <w:t xml:space="preserve">  ēku Lindas iela 2 un Lindas iela 4 būvprojekt</w:t>
      </w:r>
      <w:r>
        <w:t>a</w:t>
      </w:r>
      <w:r w:rsidRPr="00EE4053">
        <w:t xml:space="preserve"> </w:t>
      </w:r>
      <w:r w:rsidRPr="004915C1">
        <w:t>izmaiņ</w:t>
      </w:r>
      <w:r>
        <w:t>ās</w:t>
      </w:r>
      <w:r w:rsidRPr="004915C1">
        <w:t>;</w:t>
      </w:r>
    </w:p>
    <w:p w14:paraId="1CB2A2B4" w14:textId="1B88EA88" w:rsidR="002E7EAC" w:rsidRPr="001A1709" w:rsidRDefault="002E7EAC" w:rsidP="001A1709">
      <w:pPr>
        <w:pStyle w:val="ListParagraph"/>
        <w:numPr>
          <w:ilvl w:val="1"/>
          <w:numId w:val="8"/>
        </w:numPr>
        <w:spacing w:before="120"/>
        <w:ind w:left="993" w:hanging="567"/>
        <w:contextualSpacing w:val="0"/>
        <w:rPr>
          <w:szCs w:val="24"/>
        </w:rPr>
      </w:pPr>
      <w:r>
        <w:t>līdz 31.01.202</w:t>
      </w:r>
      <w:r w:rsidR="001A1709">
        <w:t>5</w:t>
      </w:r>
      <w:r>
        <w:t>. iesniegt pašvaldībai rakstisku apliecinājumu 3.3. apakšpunktā noteikto uzdevumu izpildei</w:t>
      </w:r>
      <w:r w:rsidR="00674D40">
        <w:t>,</w:t>
      </w:r>
      <w:r w:rsidR="004D1065">
        <w:t xml:space="preserve"> </w:t>
      </w:r>
      <w:r w:rsidRPr="001A1709">
        <w:rPr>
          <w:szCs w:val="24"/>
        </w:rPr>
        <w:t xml:space="preserve">par ko tiks saņemts pašvaldības administrācijas </w:t>
      </w:r>
      <w:r w:rsidR="0088057D" w:rsidRPr="001A1709">
        <w:rPr>
          <w:szCs w:val="24"/>
        </w:rPr>
        <w:t>Nekustam</w:t>
      </w:r>
      <w:r w:rsidR="0088057D">
        <w:rPr>
          <w:szCs w:val="24"/>
        </w:rPr>
        <w:t>ā</w:t>
      </w:r>
      <w:r w:rsidR="0088057D" w:rsidRPr="001A1709">
        <w:rPr>
          <w:szCs w:val="24"/>
        </w:rPr>
        <w:t xml:space="preserve"> īpašum</w:t>
      </w:r>
      <w:r w:rsidR="0088057D">
        <w:rPr>
          <w:szCs w:val="24"/>
        </w:rPr>
        <w:t>a</w:t>
      </w:r>
      <w:r w:rsidR="0088057D" w:rsidRPr="001A1709">
        <w:rPr>
          <w:szCs w:val="24"/>
        </w:rPr>
        <w:t xml:space="preserve"> </w:t>
      </w:r>
      <w:r w:rsidRPr="001A1709">
        <w:rPr>
          <w:szCs w:val="24"/>
        </w:rPr>
        <w:t>nodaļas, Teritorijas plānošanas nodaļas un Ādažu novada būvvaldes pozitīvs atzinums;</w:t>
      </w:r>
    </w:p>
    <w:p w14:paraId="0C189B2D" w14:textId="77777777" w:rsidR="002E7EAC" w:rsidRDefault="002E7EAC" w:rsidP="002E7EAC">
      <w:pPr>
        <w:pStyle w:val="ListParagraph"/>
        <w:numPr>
          <w:ilvl w:val="1"/>
          <w:numId w:val="8"/>
        </w:numPr>
        <w:spacing w:before="120"/>
        <w:ind w:left="993" w:hanging="567"/>
        <w:contextualSpacing w:val="0"/>
        <w:rPr>
          <w:szCs w:val="24"/>
        </w:rPr>
      </w:pPr>
      <w:r w:rsidRPr="0067675D">
        <w:rPr>
          <w:szCs w:val="24"/>
        </w:rPr>
        <w:t xml:space="preserve">pēc nomas līguma termiņa beigām pašvaldībai ir tiesības nojaukt </w:t>
      </w:r>
      <w:r>
        <w:rPr>
          <w:szCs w:val="24"/>
        </w:rPr>
        <w:t>uz Zemes vienībām</w:t>
      </w:r>
      <w:r w:rsidRPr="0067675D">
        <w:rPr>
          <w:szCs w:val="24"/>
        </w:rPr>
        <w:t xml:space="preserve"> esošās ēkas un piedzīt no </w:t>
      </w:r>
      <w:r>
        <w:rPr>
          <w:szCs w:val="24"/>
        </w:rPr>
        <w:t>nomnieka</w:t>
      </w:r>
      <w:r w:rsidRPr="0067675D">
        <w:rPr>
          <w:szCs w:val="24"/>
        </w:rPr>
        <w:t xml:space="preserve"> ar nojaukšanu un </w:t>
      </w:r>
      <w:r>
        <w:rPr>
          <w:szCs w:val="24"/>
        </w:rPr>
        <w:t xml:space="preserve">Zemes vienību </w:t>
      </w:r>
      <w:r w:rsidRPr="0067675D">
        <w:rPr>
          <w:szCs w:val="24"/>
        </w:rPr>
        <w:t>sakārtošanu saistītus izdevumus</w:t>
      </w:r>
      <w:r>
        <w:rPr>
          <w:szCs w:val="24"/>
        </w:rPr>
        <w:t>;</w:t>
      </w:r>
    </w:p>
    <w:p w14:paraId="2705C146" w14:textId="77777777" w:rsidR="002E7EAC" w:rsidRPr="004E23EE" w:rsidRDefault="002E7EAC" w:rsidP="002E7EAC">
      <w:pPr>
        <w:pStyle w:val="ListParagraph"/>
        <w:numPr>
          <w:ilvl w:val="1"/>
          <w:numId w:val="8"/>
        </w:numPr>
        <w:spacing w:before="120"/>
        <w:ind w:left="993" w:hanging="567"/>
        <w:contextualSpacing w:val="0"/>
      </w:pPr>
      <w:r>
        <w:t>n</w:t>
      </w:r>
      <w:r w:rsidRPr="00255F7C">
        <w:t xml:space="preserve">oteikt </w:t>
      </w:r>
      <w:r>
        <w:t>Zemes vienību</w:t>
      </w:r>
      <w:r w:rsidRPr="00255F7C">
        <w:t xml:space="preserve"> nomas maks</w:t>
      </w:r>
      <w:r>
        <w:t>u</w:t>
      </w:r>
      <w:r w:rsidRPr="00255F7C">
        <w:t xml:space="preserve"> atbilstoši Ministru kabineta 19.06.2018. noteikumu Nr.</w:t>
      </w:r>
      <w:r>
        <w:t xml:space="preserve"> </w:t>
      </w:r>
      <w:r w:rsidRPr="00255F7C">
        <w:t>350 “Publiskas personas zemes nomas un apbūves tiesības noteikumi” 17.</w:t>
      </w:r>
      <w:r>
        <w:t xml:space="preserve"> </w:t>
      </w:r>
      <w:r w:rsidRPr="00255F7C">
        <w:t>punktā noteiktajai likmei</w:t>
      </w:r>
      <w:r>
        <w:t xml:space="preserve"> un </w:t>
      </w:r>
      <w:r w:rsidRPr="004E23EE">
        <w:rPr>
          <w:shd w:val="clear" w:color="auto" w:fill="FFFFFF"/>
        </w:rPr>
        <w:t xml:space="preserve">maksu par faktisko zemes lietošanu laikā no </w:t>
      </w:r>
      <w:r w:rsidRPr="006951E4">
        <w:t>01.01.2023</w:t>
      </w:r>
      <w:r>
        <w:t>.</w:t>
      </w:r>
      <w:r w:rsidRPr="004E23EE">
        <w:rPr>
          <w:shd w:val="clear" w:color="auto" w:fill="FFFFFF"/>
        </w:rPr>
        <w:t xml:space="preserve"> līdz līguma noslēgšanas dienai </w:t>
      </w:r>
      <w:r w:rsidRPr="006951E4">
        <w:t xml:space="preserve">1,5 % </w:t>
      </w:r>
      <w:r>
        <w:t xml:space="preserve">apmērā </w:t>
      </w:r>
      <w:r w:rsidRPr="006951E4">
        <w:t xml:space="preserve">no zemes vienības kadastrālās vērtības gadā, </w:t>
      </w:r>
      <w:r>
        <w:t xml:space="preserve">ar </w:t>
      </w:r>
      <w:r w:rsidRPr="006951E4">
        <w:t>apmaksas termiņ</w:t>
      </w:r>
      <w:r>
        <w:t>u</w:t>
      </w:r>
      <w:r w:rsidRPr="006951E4">
        <w:t xml:space="preserve"> – 2 (divi) mēneši no līguma spēkā stāšanās dienas</w:t>
      </w:r>
      <w:r>
        <w:t>;</w:t>
      </w:r>
    </w:p>
    <w:p w14:paraId="22D46F8D" w14:textId="77777777" w:rsidR="002E7EAC" w:rsidRPr="00255F7C" w:rsidRDefault="002E7EAC" w:rsidP="002E7EAC">
      <w:pPr>
        <w:pStyle w:val="ListParagraph"/>
        <w:numPr>
          <w:ilvl w:val="1"/>
          <w:numId w:val="8"/>
        </w:numPr>
        <w:spacing w:before="120"/>
        <w:ind w:left="993" w:hanging="567"/>
        <w:contextualSpacing w:val="0"/>
      </w:pPr>
      <w:r w:rsidRPr="00255F7C">
        <w:t xml:space="preserve">papildus nomas maksai Iesniedzējs maksā pievienotās vērtības nodokli un nekustamā īpašuma nodokli atbilstoši normatīvo aktu prasībām. </w:t>
      </w:r>
    </w:p>
    <w:p w14:paraId="4AC834E3" w14:textId="77777777" w:rsidR="002E7EAC" w:rsidRDefault="002E7EAC" w:rsidP="002E7EAC">
      <w:pPr>
        <w:pStyle w:val="NoSpacing"/>
        <w:numPr>
          <w:ilvl w:val="0"/>
          <w:numId w:val="8"/>
        </w:numPr>
        <w:spacing w:before="120" w:after="120"/>
        <w:ind w:left="425" w:hanging="425"/>
        <w:jc w:val="both"/>
      </w:pPr>
      <w:r>
        <w:t>P</w:t>
      </w:r>
      <w:r w:rsidRPr="00255F7C">
        <w:t>ašvaldības administrācijas Juridiskajai un iepirkum</w:t>
      </w:r>
      <w:r>
        <w:t>u</w:t>
      </w:r>
      <w:r w:rsidRPr="00255F7C">
        <w:t xml:space="preserve"> nodaļai</w:t>
      </w:r>
      <w:r>
        <w:t xml:space="preserve"> viena mēneša laikā no šī lēmuma pieņemšanas </w:t>
      </w:r>
      <w:r w:rsidRPr="00255F7C">
        <w:t xml:space="preserve">sagatavot līguma projektu </w:t>
      </w:r>
      <w:r>
        <w:t>1. punkta izpildei</w:t>
      </w:r>
      <w:r w:rsidRPr="00255F7C">
        <w:t xml:space="preserve">. </w:t>
      </w:r>
    </w:p>
    <w:p w14:paraId="7DA1B8EF" w14:textId="77777777" w:rsidR="002E7EAC" w:rsidRPr="00255F7C" w:rsidRDefault="002E7EAC" w:rsidP="002E7EAC">
      <w:pPr>
        <w:pStyle w:val="NoSpacing"/>
        <w:numPr>
          <w:ilvl w:val="0"/>
          <w:numId w:val="8"/>
        </w:numPr>
        <w:spacing w:after="120"/>
        <w:ind w:left="426" w:hanging="426"/>
        <w:jc w:val="both"/>
      </w:pPr>
      <w:r w:rsidRPr="00255F7C">
        <w:t xml:space="preserve">Pilnvarot pašvaldības izpilddirektoru noslēgt līgumu par </w:t>
      </w:r>
      <w:r>
        <w:t>Zemes vienību</w:t>
      </w:r>
      <w:r w:rsidRPr="00255F7C">
        <w:t xml:space="preserve"> nomu</w:t>
      </w:r>
      <w:r>
        <w:t xml:space="preserve"> un </w:t>
      </w:r>
      <w:r w:rsidRPr="00255F7C">
        <w:t xml:space="preserve">veikt lēmuma izpildes kontroli.  </w:t>
      </w:r>
    </w:p>
    <w:p w14:paraId="4040AC2C" w14:textId="77777777" w:rsidR="002E7EAC" w:rsidRPr="00255F7C" w:rsidRDefault="002E7EAC" w:rsidP="002E7EAC">
      <w:pPr>
        <w:pStyle w:val="NoSpacing"/>
      </w:pPr>
    </w:p>
    <w:p w14:paraId="0C19FDDD" w14:textId="0307E97B" w:rsidR="002E7EAC" w:rsidRDefault="002E7EAC" w:rsidP="002E7EAC">
      <w:pPr>
        <w:pStyle w:val="NoSpacing"/>
      </w:pPr>
    </w:p>
    <w:p w14:paraId="6194BF4A" w14:textId="77777777" w:rsidR="002E7EAC" w:rsidRPr="00255F7C" w:rsidRDefault="002E7EAC" w:rsidP="002E7EAC">
      <w:pPr>
        <w:pStyle w:val="NoSpacing"/>
      </w:pPr>
    </w:p>
    <w:p w14:paraId="5C2CADA6" w14:textId="77777777" w:rsidR="002E7EAC" w:rsidRPr="00255F7C" w:rsidRDefault="002E7EAC" w:rsidP="002E7EAC">
      <w:pPr>
        <w:spacing w:after="120"/>
        <w:ind w:left="0"/>
        <w:rPr>
          <w:rFonts w:ascii="Times New Roman" w:hAnsi="Times New Roman"/>
          <w:sz w:val="24"/>
          <w:szCs w:val="24"/>
          <w:lang w:val="lv-LV"/>
        </w:rPr>
      </w:pPr>
      <w:r w:rsidRPr="00255F7C">
        <w:rPr>
          <w:rFonts w:ascii="Times New Roman" w:hAnsi="Times New Roman"/>
          <w:sz w:val="24"/>
          <w:szCs w:val="24"/>
          <w:lang w:val="lv-LV"/>
        </w:rPr>
        <w:t xml:space="preserve">Pašvaldības </w:t>
      </w:r>
      <w:r>
        <w:rPr>
          <w:rFonts w:ascii="Times New Roman" w:hAnsi="Times New Roman"/>
          <w:sz w:val="24"/>
          <w:szCs w:val="24"/>
          <w:lang w:val="lv-LV"/>
        </w:rPr>
        <w:t xml:space="preserve">domes </w:t>
      </w:r>
      <w:r w:rsidRPr="00255F7C">
        <w:rPr>
          <w:rFonts w:ascii="Times New Roman" w:hAnsi="Times New Roman"/>
          <w:sz w:val="24"/>
          <w:szCs w:val="24"/>
          <w:lang w:val="lv-LV"/>
        </w:rPr>
        <w:t xml:space="preserve">priekšsēdētāja        </w:t>
      </w:r>
      <w:r w:rsidRPr="00255F7C">
        <w:rPr>
          <w:rFonts w:ascii="Times New Roman" w:hAnsi="Times New Roman"/>
          <w:sz w:val="24"/>
          <w:szCs w:val="24"/>
          <w:lang w:val="lv-LV"/>
        </w:rPr>
        <w:tab/>
      </w:r>
      <w:r w:rsidRPr="00255F7C">
        <w:rPr>
          <w:rFonts w:ascii="Times New Roman" w:hAnsi="Times New Roman"/>
          <w:sz w:val="24"/>
          <w:szCs w:val="24"/>
          <w:lang w:val="lv-LV"/>
        </w:rPr>
        <w:tab/>
        <w:t xml:space="preserve">                                    </w:t>
      </w:r>
      <w:r w:rsidRPr="00255F7C">
        <w:rPr>
          <w:rFonts w:ascii="Times New Roman" w:hAnsi="Times New Roman"/>
          <w:sz w:val="24"/>
          <w:szCs w:val="24"/>
          <w:lang w:val="lv-LV"/>
        </w:rPr>
        <w:tab/>
      </w:r>
      <w:proofErr w:type="spellStart"/>
      <w:r w:rsidRPr="00255F7C">
        <w:rPr>
          <w:rFonts w:ascii="Times New Roman" w:hAnsi="Times New Roman"/>
          <w:sz w:val="24"/>
          <w:szCs w:val="24"/>
          <w:lang w:val="lv-LV"/>
        </w:rPr>
        <w:t>K.Miķelsone</w:t>
      </w:r>
      <w:proofErr w:type="spellEnd"/>
      <w:r w:rsidRPr="00255F7C">
        <w:rPr>
          <w:rFonts w:ascii="Times New Roman" w:hAnsi="Times New Roman"/>
          <w:sz w:val="24"/>
          <w:szCs w:val="24"/>
          <w:lang w:val="lv-LV"/>
        </w:rPr>
        <w:t xml:space="preserve"> </w:t>
      </w:r>
    </w:p>
    <w:bookmarkEnd w:id="0"/>
    <w:p w14:paraId="390E9325" w14:textId="77777777" w:rsidR="002E7EAC" w:rsidRPr="00255F7C" w:rsidRDefault="002E7EAC" w:rsidP="002E7EAC">
      <w:pPr>
        <w:rPr>
          <w:rFonts w:ascii="Times New Roman" w:hAnsi="Times New Roman"/>
          <w:sz w:val="24"/>
          <w:szCs w:val="24"/>
          <w:lang w:val="lv-LV"/>
        </w:rPr>
      </w:pPr>
    </w:p>
    <w:p w14:paraId="7F2FC41C" w14:textId="77777777" w:rsidR="002E7EAC" w:rsidRPr="00620B68" w:rsidRDefault="002E7EAC" w:rsidP="002E7EAC">
      <w:pPr>
        <w:ind w:left="0"/>
        <w:rPr>
          <w:rFonts w:ascii="Times New Roman" w:hAnsi="Times New Roman"/>
          <w:sz w:val="20"/>
          <w:szCs w:val="20"/>
        </w:rPr>
      </w:pPr>
      <w:r w:rsidRPr="00620B68">
        <w:rPr>
          <w:rFonts w:ascii="Times New Roman" w:hAnsi="Times New Roman"/>
          <w:sz w:val="20"/>
          <w:szCs w:val="20"/>
        </w:rPr>
        <w:t>@ - IDR, A</w:t>
      </w:r>
      <w:r>
        <w:rPr>
          <w:rFonts w:ascii="Times New Roman" w:hAnsi="Times New Roman"/>
          <w:sz w:val="20"/>
          <w:szCs w:val="20"/>
        </w:rPr>
        <w:t>D</w:t>
      </w:r>
      <w:r w:rsidRPr="00620B68">
        <w:rPr>
          <w:rFonts w:ascii="Times New Roman" w:hAnsi="Times New Roman"/>
          <w:sz w:val="20"/>
          <w:szCs w:val="20"/>
        </w:rPr>
        <w:t>N, JIN, NĪN</w:t>
      </w:r>
    </w:p>
    <w:p w14:paraId="668365EC" w14:textId="77777777" w:rsidR="002E7EAC" w:rsidRPr="00620B68" w:rsidRDefault="002E7EAC" w:rsidP="002E7EAC">
      <w:pPr>
        <w:ind w:left="0"/>
        <w:rPr>
          <w:rFonts w:ascii="Times New Roman" w:hAnsi="Times New Roman"/>
          <w:sz w:val="20"/>
          <w:szCs w:val="20"/>
        </w:rPr>
      </w:pPr>
      <w:r w:rsidRPr="00620B68">
        <w:rPr>
          <w:rFonts w:ascii="Times New Roman" w:hAnsi="Times New Roman"/>
          <w:sz w:val="20"/>
          <w:szCs w:val="20"/>
        </w:rPr>
        <w:t xml:space="preserve">@ SIA “Lindas Mājas” uz e-pasta adresi </w:t>
      </w:r>
      <w:hyperlink r:id="rId12" w:history="1">
        <w:r w:rsidRPr="00620B68">
          <w:rPr>
            <w:rStyle w:val="Hyperlink"/>
            <w:rFonts w:ascii="Times New Roman" w:hAnsi="Times New Roman"/>
            <w:sz w:val="20"/>
            <w:szCs w:val="20"/>
          </w:rPr>
          <w:t>lindasmajas@gmail.com</w:t>
        </w:r>
      </w:hyperlink>
      <w:r w:rsidRPr="00620B68">
        <w:rPr>
          <w:rFonts w:ascii="Times New Roman" w:hAnsi="Times New Roman"/>
          <w:sz w:val="20"/>
          <w:szCs w:val="20"/>
        </w:rPr>
        <w:t xml:space="preserve"> </w:t>
      </w:r>
    </w:p>
    <w:p w14:paraId="59EA0365" w14:textId="77777777" w:rsidR="002E7EAC" w:rsidRPr="00620B68" w:rsidRDefault="002E7EAC" w:rsidP="002E7EAC">
      <w:pPr>
        <w:ind w:left="0"/>
        <w:rPr>
          <w:rFonts w:ascii="Times New Roman" w:hAnsi="Times New Roman"/>
          <w:sz w:val="20"/>
          <w:szCs w:val="20"/>
        </w:rPr>
      </w:pPr>
    </w:p>
    <w:p w14:paraId="019132C8" w14:textId="77777777" w:rsidR="002E7EAC" w:rsidRPr="00620B68" w:rsidRDefault="002E7EAC" w:rsidP="002E7EAC">
      <w:pPr>
        <w:ind w:left="0"/>
        <w:rPr>
          <w:rFonts w:ascii="Times New Roman" w:hAnsi="Times New Roman"/>
          <w:sz w:val="20"/>
          <w:szCs w:val="20"/>
        </w:rPr>
      </w:pPr>
      <w:proofErr w:type="spellStart"/>
      <w:proofErr w:type="gramStart"/>
      <w:r w:rsidRPr="00620B68">
        <w:rPr>
          <w:rFonts w:ascii="Times New Roman" w:hAnsi="Times New Roman"/>
          <w:sz w:val="20"/>
          <w:szCs w:val="20"/>
        </w:rPr>
        <w:t>N.Rubina</w:t>
      </w:r>
      <w:proofErr w:type="spellEnd"/>
      <w:proofErr w:type="gramEnd"/>
      <w:r w:rsidRPr="00620B68">
        <w:rPr>
          <w:rFonts w:ascii="Times New Roman" w:hAnsi="Times New Roman"/>
          <w:sz w:val="20"/>
          <w:szCs w:val="20"/>
        </w:rPr>
        <w:t xml:space="preserve"> 67443536</w:t>
      </w:r>
    </w:p>
    <w:p w14:paraId="3A55C426" w14:textId="77777777" w:rsidR="002E7EAC" w:rsidRDefault="002E7EAC" w:rsidP="002E7EAC">
      <w:pPr>
        <w:ind w:left="0"/>
      </w:pPr>
    </w:p>
    <w:p w14:paraId="0752C711" w14:textId="77777777" w:rsidR="002E7EAC" w:rsidRDefault="002E7EAC" w:rsidP="002E7EAC"/>
    <w:p w14:paraId="64E6E270" w14:textId="24553AD8" w:rsidR="004A7D13" w:rsidRPr="002E7EAC" w:rsidRDefault="004A7D13" w:rsidP="002E7EAC"/>
    <w:sectPr w:rsidR="004A7D13" w:rsidRPr="002E7EAC" w:rsidSect="00255F7C">
      <w:footerReference w:type="default" r:id="rId13"/>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C11CA" w14:textId="77777777" w:rsidR="003E2319" w:rsidRDefault="003E2319">
      <w:r>
        <w:separator/>
      </w:r>
    </w:p>
  </w:endnote>
  <w:endnote w:type="continuationSeparator" w:id="0">
    <w:p w14:paraId="478D5052" w14:textId="77777777" w:rsidR="003E2319" w:rsidRDefault="003E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70901"/>
      <w:docPartObj>
        <w:docPartGallery w:val="Page Numbers (Bottom of Page)"/>
        <w:docPartUnique/>
      </w:docPartObj>
    </w:sdtPr>
    <w:sdtEndPr>
      <w:rPr>
        <w:noProof/>
      </w:rPr>
    </w:sdtEndPr>
    <w:sdtContent>
      <w:p w14:paraId="6542B1EA" w14:textId="77777777" w:rsidR="00255F7C" w:rsidRDefault="006033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B0428D" w14:textId="77777777" w:rsidR="00255F7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E968" w14:textId="77777777" w:rsidR="003E2319" w:rsidRDefault="003E2319">
      <w:r>
        <w:separator/>
      </w:r>
    </w:p>
  </w:footnote>
  <w:footnote w:type="continuationSeparator" w:id="0">
    <w:p w14:paraId="39306F20" w14:textId="77777777" w:rsidR="003E2319" w:rsidRDefault="003E2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131"/>
    <w:multiLevelType w:val="multilevel"/>
    <w:tmpl w:val="841E1550"/>
    <w:lvl w:ilvl="0">
      <w:start w:val="8"/>
      <w:numFmt w:val="decimal"/>
      <w:lvlText w:val="%1."/>
      <w:lvlJc w:val="left"/>
      <w:pPr>
        <w:ind w:left="376" w:hanging="376"/>
      </w:pPr>
      <w:rPr>
        <w:rFonts w:hint="default"/>
      </w:rPr>
    </w:lvl>
    <w:lvl w:ilvl="1">
      <w:start w:val="1"/>
      <w:numFmt w:val="decimal"/>
      <w:lvlText w:val="%1.%2."/>
      <w:lvlJc w:val="left"/>
      <w:pPr>
        <w:ind w:left="736" w:hanging="3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EF5E8C"/>
    <w:multiLevelType w:val="hybridMultilevel"/>
    <w:tmpl w:val="9ED4D86E"/>
    <w:lvl w:ilvl="0" w:tplc="C644AA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B114D0A"/>
    <w:multiLevelType w:val="multilevel"/>
    <w:tmpl w:val="841E1550"/>
    <w:lvl w:ilvl="0">
      <w:start w:val="8"/>
      <w:numFmt w:val="decimal"/>
      <w:lvlText w:val="%1."/>
      <w:lvlJc w:val="left"/>
      <w:pPr>
        <w:ind w:left="376" w:hanging="376"/>
      </w:pPr>
      <w:rPr>
        <w:rFonts w:hint="default"/>
      </w:rPr>
    </w:lvl>
    <w:lvl w:ilvl="1">
      <w:start w:val="1"/>
      <w:numFmt w:val="decimal"/>
      <w:lvlText w:val="%1.%2."/>
      <w:lvlJc w:val="left"/>
      <w:pPr>
        <w:ind w:left="736" w:hanging="3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C23833"/>
    <w:multiLevelType w:val="hybridMultilevel"/>
    <w:tmpl w:val="2CE00B80"/>
    <w:lvl w:ilvl="0" w:tplc="85E8B608">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5464D7"/>
    <w:multiLevelType w:val="multilevel"/>
    <w:tmpl w:val="9F1CA27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E79D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D4759C"/>
    <w:multiLevelType w:val="hybridMultilevel"/>
    <w:tmpl w:val="F6860E58"/>
    <w:lvl w:ilvl="0" w:tplc="FFFFFFFF">
      <w:start w:val="1"/>
      <w:numFmt w:val="decimal"/>
      <w:lvlText w:val="%1."/>
      <w:lvlJc w:val="left"/>
      <w:pPr>
        <w:ind w:left="360" w:hanging="360"/>
      </w:pPr>
      <w:rPr>
        <w:rFonts w:ascii="Times New Roman" w:eastAsia="Times New Roman" w:hAnsi="Times New Roman" w:cs="Times New Roman"/>
      </w:rPr>
    </w:lvl>
    <w:lvl w:ilvl="1" w:tplc="FFFFFFFF">
      <w:start w:val="1"/>
      <w:numFmt w:val="lowerLetter"/>
      <w:lvlText w:val="%2)"/>
      <w:lvlJc w:val="left"/>
      <w:pPr>
        <w:ind w:left="1080" w:hanging="360"/>
      </w:pPr>
      <w:rPr>
        <w:rFonts w:ascii="Times New Roman" w:eastAsia="Times New Roman" w:hAnsi="Times New Roman"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F81197F"/>
    <w:multiLevelType w:val="multilevel"/>
    <w:tmpl w:val="CA84B152"/>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3AC7E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172353"/>
    <w:multiLevelType w:val="multilevel"/>
    <w:tmpl w:val="E32E170A"/>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66911FE"/>
    <w:multiLevelType w:val="hybridMultilevel"/>
    <w:tmpl w:val="5380D260"/>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4172C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58269C"/>
    <w:multiLevelType w:val="multilevel"/>
    <w:tmpl w:val="AC46908E"/>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53862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102C1"/>
    <w:multiLevelType w:val="multilevel"/>
    <w:tmpl w:val="25185628"/>
    <w:lvl w:ilvl="0">
      <w:start w:val="1"/>
      <w:numFmt w:val="decimal"/>
      <w:lvlText w:val="%1."/>
      <w:lvlJc w:val="left"/>
      <w:pPr>
        <w:ind w:left="376" w:hanging="376"/>
      </w:pPr>
      <w:rPr>
        <w:rFonts w:hint="default"/>
      </w:rPr>
    </w:lvl>
    <w:lvl w:ilvl="1">
      <w:start w:val="1"/>
      <w:numFmt w:val="decimal"/>
      <w:lvlText w:val="%1.%2."/>
      <w:lvlJc w:val="left"/>
      <w:pPr>
        <w:ind w:left="736" w:hanging="3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2EE6C4D"/>
    <w:multiLevelType w:val="hybridMultilevel"/>
    <w:tmpl w:val="C34009E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5149047">
    <w:abstractNumId w:val="5"/>
  </w:num>
  <w:num w:numId="2" w16cid:durableId="571547543">
    <w:abstractNumId w:val="3"/>
  </w:num>
  <w:num w:numId="3" w16cid:durableId="171183960">
    <w:abstractNumId w:val="7"/>
  </w:num>
  <w:num w:numId="4" w16cid:durableId="18511537">
    <w:abstractNumId w:val="1"/>
  </w:num>
  <w:num w:numId="5" w16cid:durableId="832258750">
    <w:abstractNumId w:val="8"/>
  </w:num>
  <w:num w:numId="6" w16cid:durableId="56976404">
    <w:abstractNumId w:val="2"/>
  </w:num>
  <w:num w:numId="7" w16cid:durableId="1308053212">
    <w:abstractNumId w:val="0"/>
  </w:num>
  <w:num w:numId="8" w16cid:durableId="1729452303">
    <w:abstractNumId w:val="14"/>
  </w:num>
  <w:num w:numId="9" w16cid:durableId="743843056">
    <w:abstractNumId w:val="6"/>
  </w:num>
  <w:num w:numId="10" w16cid:durableId="1189445320">
    <w:abstractNumId w:val="4"/>
  </w:num>
  <w:num w:numId="11" w16cid:durableId="1560944263">
    <w:abstractNumId w:val="12"/>
  </w:num>
  <w:num w:numId="12" w16cid:durableId="746345960">
    <w:abstractNumId w:val="9"/>
  </w:num>
  <w:num w:numId="13" w16cid:durableId="500893446">
    <w:abstractNumId w:val="10"/>
  </w:num>
  <w:num w:numId="14" w16cid:durableId="1711759929">
    <w:abstractNumId w:val="13"/>
  </w:num>
  <w:num w:numId="15" w16cid:durableId="443504167">
    <w:abstractNumId w:val="11"/>
  </w:num>
  <w:num w:numId="16" w16cid:durableId="13020816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A9"/>
    <w:rsid w:val="000138FD"/>
    <w:rsid w:val="00056B54"/>
    <w:rsid w:val="000A5882"/>
    <w:rsid w:val="000C23F5"/>
    <w:rsid w:val="00156884"/>
    <w:rsid w:val="001A1709"/>
    <w:rsid w:val="00270C6A"/>
    <w:rsid w:val="002806DB"/>
    <w:rsid w:val="002C1926"/>
    <w:rsid w:val="002D5DA9"/>
    <w:rsid w:val="002E7EAC"/>
    <w:rsid w:val="0031735A"/>
    <w:rsid w:val="0033531A"/>
    <w:rsid w:val="003E2319"/>
    <w:rsid w:val="004915C1"/>
    <w:rsid w:val="00495CE0"/>
    <w:rsid w:val="004A7BC5"/>
    <w:rsid w:val="004A7D13"/>
    <w:rsid w:val="004D1065"/>
    <w:rsid w:val="004E23EE"/>
    <w:rsid w:val="005A132A"/>
    <w:rsid w:val="005E7985"/>
    <w:rsid w:val="00603346"/>
    <w:rsid w:val="00644501"/>
    <w:rsid w:val="006477EA"/>
    <w:rsid w:val="00656A78"/>
    <w:rsid w:val="00674D40"/>
    <w:rsid w:val="0067675D"/>
    <w:rsid w:val="00691D9B"/>
    <w:rsid w:val="006951E4"/>
    <w:rsid w:val="00725884"/>
    <w:rsid w:val="00736C62"/>
    <w:rsid w:val="007C335B"/>
    <w:rsid w:val="0088057D"/>
    <w:rsid w:val="008B3401"/>
    <w:rsid w:val="008C19C4"/>
    <w:rsid w:val="008D5A35"/>
    <w:rsid w:val="008F49FA"/>
    <w:rsid w:val="00950F27"/>
    <w:rsid w:val="009E4A35"/>
    <w:rsid w:val="00A45E9D"/>
    <w:rsid w:val="00BE5BA7"/>
    <w:rsid w:val="00BF0A5F"/>
    <w:rsid w:val="00C1757E"/>
    <w:rsid w:val="00C479AB"/>
    <w:rsid w:val="00CC307B"/>
    <w:rsid w:val="00CD14C9"/>
    <w:rsid w:val="00D85FF5"/>
    <w:rsid w:val="00E019E4"/>
    <w:rsid w:val="00E20179"/>
    <w:rsid w:val="00E57F9D"/>
    <w:rsid w:val="00E90B6B"/>
    <w:rsid w:val="00EE4053"/>
    <w:rsid w:val="00F34F3E"/>
    <w:rsid w:val="00F933C4"/>
    <w:rsid w:val="00FF30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6DC9"/>
  <w15:chartTrackingRefBased/>
  <w15:docId w15:val="{74DBEA36-40CB-4139-88A3-1BA118E8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A9"/>
    <w:pPr>
      <w:spacing w:after="0" w:line="240" w:lineRule="auto"/>
      <w:ind w:left="720"/>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5DA9"/>
    <w:pPr>
      <w:spacing w:after="0" w:line="240" w:lineRule="auto"/>
    </w:pPr>
    <w:rPr>
      <w:rFonts w:ascii="Times New Roman" w:eastAsia="Calibri" w:hAnsi="Times New Roman" w:cs="Times New Roman"/>
      <w:kern w:val="0"/>
      <w:sz w:val="24"/>
      <w:szCs w:val="24"/>
      <w14:ligatures w14:val="none"/>
    </w:rPr>
  </w:style>
  <w:style w:type="paragraph" w:styleId="ListParagraph">
    <w:name w:val="List Paragraph"/>
    <w:basedOn w:val="Normal"/>
    <w:qFormat/>
    <w:rsid w:val="002D5DA9"/>
    <w:pPr>
      <w:contextualSpacing/>
      <w:jc w:val="both"/>
    </w:pPr>
    <w:rPr>
      <w:rFonts w:ascii="Times New Roman" w:eastAsia="Times New Roman" w:hAnsi="Times New Roman"/>
      <w:sz w:val="24"/>
      <w:lang w:val="lv-LV"/>
    </w:rPr>
  </w:style>
  <w:style w:type="paragraph" w:styleId="Footer">
    <w:name w:val="footer"/>
    <w:basedOn w:val="Normal"/>
    <w:link w:val="FooterChar"/>
    <w:uiPriority w:val="99"/>
    <w:unhideWhenUsed/>
    <w:rsid w:val="002D5DA9"/>
    <w:pPr>
      <w:tabs>
        <w:tab w:val="center" w:pos="4153"/>
        <w:tab w:val="right" w:pos="8306"/>
      </w:tabs>
    </w:pPr>
  </w:style>
  <w:style w:type="character" w:customStyle="1" w:styleId="FooterChar">
    <w:name w:val="Footer Char"/>
    <w:basedOn w:val="DefaultParagraphFont"/>
    <w:link w:val="Footer"/>
    <w:uiPriority w:val="99"/>
    <w:rsid w:val="002D5DA9"/>
    <w:rPr>
      <w:rFonts w:ascii="Calibri" w:eastAsia="Calibri" w:hAnsi="Calibri" w:cs="Times New Roman"/>
      <w:kern w:val="0"/>
      <w:lang w:val="en-US"/>
      <w14:ligatures w14:val="none"/>
    </w:rPr>
  </w:style>
  <w:style w:type="paragraph" w:styleId="Revision">
    <w:name w:val="Revision"/>
    <w:hidden/>
    <w:uiPriority w:val="99"/>
    <w:semiHidden/>
    <w:rsid w:val="00C479AB"/>
    <w:pPr>
      <w:spacing w:after="0" w:line="240" w:lineRule="auto"/>
    </w:pPr>
    <w:rPr>
      <w:rFonts w:ascii="Calibri" w:eastAsia="Calibri" w:hAnsi="Calibri" w:cs="Times New Roman"/>
      <w:kern w:val="0"/>
      <w:lang w:val="en-US"/>
      <w14:ligatures w14:val="none"/>
    </w:rPr>
  </w:style>
  <w:style w:type="character" w:styleId="Hyperlink">
    <w:name w:val="Hyperlink"/>
    <w:basedOn w:val="DefaultParagraphFont"/>
    <w:uiPriority w:val="99"/>
    <w:unhideWhenUsed/>
    <w:rsid w:val="000138FD"/>
    <w:rPr>
      <w:color w:val="0563C1" w:themeColor="hyperlink"/>
      <w:u w:val="single"/>
    </w:rPr>
  </w:style>
  <w:style w:type="character" w:styleId="CommentReference">
    <w:name w:val="annotation reference"/>
    <w:basedOn w:val="DefaultParagraphFont"/>
    <w:uiPriority w:val="99"/>
    <w:semiHidden/>
    <w:unhideWhenUsed/>
    <w:rsid w:val="008F49FA"/>
    <w:rPr>
      <w:sz w:val="16"/>
      <w:szCs w:val="16"/>
    </w:rPr>
  </w:style>
  <w:style w:type="paragraph" w:styleId="CommentText">
    <w:name w:val="annotation text"/>
    <w:basedOn w:val="Normal"/>
    <w:link w:val="CommentTextChar"/>
    <w:uiPriority w:val="99"/>
    <w:semiHidden/>
    <w:unhideWhenUsed/>
    <w:rsid w:val="008F49FA"/>
    <w:rPr>
      <w:sz w:val="20"/>
      <w:szCs w:val="20"/>
    </w:rPr>
  </w:style>
  <w:style w:type="character" w:customStyle="1" w:styleId="CommentTextChar">
    <w:name w:val="Comment Text Char"/>
    <w:basedOn w:val="DefaultParagraphFont"/>
    <w:link w:val="CommentText"/>
    <w:uiPriority w:val="99"/>
    <w:semiHidden/>
    <w:rsid w:val="008F49FA"/>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F49FA"/>
    <w:rPr>
      <w:b/>
      <w:bCs/>
    </w:rPr>
  </w:style>
  <w:style w:type="character" w:customStyle="1" w:styleId="CommentSubjectChar">
    <w:name w:val="Comment Subject Char"/>
    <w:basedOn w:val="CommentTextChar"/>
    <w:link w:val="CommentSubject"/>
    <w:uiPriority w:val="99"/>
    <w:semiHidden/>
    <w:rsid w:val="008F49FA"/>
    <w:rPr>
      <w:rFonts w:ascii="Calibri" w:eastAsia="Calibri" w:hAnsi="Calibri" w:cs="Times New Roman"/>
      <w:b/>
      <w:bCs/>
      <w:kern w:val="0"/>
      <w:sz w:val="20"/>
      <w:szCs w:val="20"/>
      <w:lang w:val="en-US"/>
      <w14:ligatures w14:val="none"/>
    </w:rPr>
  </w:style>
  <w:style w:type="paragraph" w:styleId="BodyText">
    <w:name w:val="Body Text"/>
    <w:basedOn w:val="Normal"/>
    <w:link w:val="BodyTextChar"/>
    <w:rsid w:val="006951E4"/>
    <w:pPr>
      <w:spacing w:line="360" w:lineRule="auto"/>
      <w:ind w:left="0"/>
      <w:jc w:val="both"/>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6951E4"/>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dasmaja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9999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299999" TargetMode="External"/><Relationship Id="rId4" Type="http://schemas.openxmlformats.org/officeDocument/2006/relationships/settings" Target="settings.xml"/><Relationship Id="rId9" Type="http://schemas.openxmlformats.org/officeDocument/2006/relationships/hyperlink" Target="https://likumi.lv/ta/id/299999"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5D0AF-B5FC-4660-BBCE-FDF0694A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6929</Words>
  <Characters>3950</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Rubina</dc:creator>
  <cp:keywords/>
  <dc:description/>
  <cp:lastModifiedBy>Jevgēnija Sviridenkova</cp:lastModifiedBy>
  <cp:revision>2</cp:revision>
  <dcterms:created xsi:type="dcterms:W3CDTF">2023-04-20T10:09:00Z</dcterms:created>
  <dcterms:modified xsi:type="dcterms:W3CDTF">2023-04-20T10:09:00Z</dcterms:modified>
</cp:coreProperties>
</file>