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77777777" w:rsidR="00034937" w:rsidRPr="00251553" w:rsidRDefault="00034937" w:rsidP="00034937">
      <w:pPr>
        <w:pStyle w:val="NoSpacing"/>
      </w:pPr>
      <w:r>
        <w:rPr>
          <w:noProof/>
        </w:rPr>
        <w:drawing>
          <wp:anchor distT="0" distB="0" distL="114300" distR="114300" simplePos="0" relativeHeight="251665408" behindDoc="1" locked="0" layoutInCell="1" allowOverlap="1" wp14:anchorId="2670A4B0" wp14:editId="4A6AB559">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4756E" w14:textId="77777777" w:rsidR="00034937" w:rsidRPr="00251553" w:rsidRDefault="00034937" w:rsidP="00034937">
      <w:pPr>
        <w:pStyle w:val="NoSpacing"/>
      </w:pPr>
    </w:p>
    <w:p w14:paraId="69C9B8D4" w14:textId="77777777" w:rsidR="00034937" w:rsidRDefault="00034937" w:rsidP="00034937">
      <w:pPr>
        <w:pStyle w:val="NoSpacing"/>
        <w:jc w:val="center"/>
        <w:rPr>
          <w:b/>
          <w:bCs/>
          <w:sz w:val="28"/>
          <w:szCs w:val="28"/>
        </w:rPr>
      </w:pPr>
    </w:p>
    <w:p w14:paraId="7AC47BDF" w14:textId="77777777" w:rsidR="00034937" w:rsidRDefault="00034937" w:rsidP="00034937">
      <w:pPr>
        <w:pStyle w:val="NoSpacing"/>
        <w:jc w:val="center"/>
        <w:rPr>
          <w:b/>
          <w:bCs/>
          <w:sz w:val="28"/>
          <w:szCs w:val="28"/>
        </w:rPr>
      </w:pPr>
    </w:p>
    <w:p w14:paraId="5ED11890" w14:textId="77777777" w:rsidR="00034937" w:rsidRPr="007E0D4F" w:rsidRDefault="00034937" w:rsidP="00034937">
      <w:pPr>
        <w:pStyle w:val="NoSpacing"/>
        <w:jc w:val="center"/>
        <w:rPr>
          <w:b/>
          <w:bCs/>
          <w:sz w:val="28"/>
          <w:szCs w:val="28"/>
        </w:rPr>
      </w:pPr>
      <w:r w:rsidRPr="007E0D4F">
        <w:rPr>
          <w:b/>
          <w:bCs/>
          <w:sz w:val="28"/>
          <w:szCs w:val="28"/>
        </w:rPr>
        <w:t>ĀDAŽU NOVADA PAŠVALDĪBA</w:t>
      </w:r>
    </w:p>
    <w:p w14:paraId="16A84493" w14:textId="77777777" w:rsidR="00034937" w:rsidRPr="007E0D4F" w:rsidRDefault="00034937" w:rsidP="00034937">
      <w:pPr>
        <w:pStyle w:val="NoSpacing"/>
        <w:jc w:val="center"/>
        <w:rPr>
          <w:sz w:val="12"/>
          <w:szCs w:val="12"/>
        </w:rPr>
      </w:pPr>
      <w:r w:rsidRPr="007E0D4F">
        <w:rPr>
          <w:sz w:val="12"/>
          <w:szCs w:val="12"/>
        </w:rPr>
        <w:t>__________________________________________________</w:t>
      </w:r>
      <w:r>
        <w:rPr>
          <w:sz w:val="12"/>
          <w:szCs w:val="12"/>
        </w:rPr>
        <w:t>__</w:t>
      </w:r>
      <w:r w:rsidRPr="007E0D4F">
        <w:rPr>
          <w:sz w:val="12"/>
          <w:szCs w:val="12"/>
        </w:rPr>
        <w:t>___________________________________________________________________________________________________</w:t>
      </w:r>
    </w:p>
    <w:p w14:paraId="505B8355" w14:textId="77777777" w:rsidR="00034937" w:rsidRPr="00251553" w:rsidRDefault="00034937" w:rsidP="00034937">
      <w:pPr>
        <w:pStyle w:val="NoSpacing"/>
        <w:jc w:val="center"/>
        <w:rPr>
          <w:rFonts w:ascii="Arial" w:hAnsi="Arial" w:cs="Arial"/>
          <w:sz w:val="20"/>
          <w:szCs w:val="20"/>
        </w:rPr>
      </w:pPr>
      <w:r w:rsidRPr="007E0D4F">
        <w:rPr>
          <w:sz w:val="20"/>
          <w:szCs w:val="20"/>
        </w:rPr>
        <w:t>Gaujas iela 33A, Ādaži, Ādažu pag., Ādažu novads, LV-2164, tālr. 67997350, e-pasts dome@adazi.lv</w:t>
      </w:r>
    </w:p>
    <w:p w14:paraId="61CA3C1A" w14:textId="77777777" w:rsidR="00034937" w:rsidRDefault="00034937" w:rsidP="00034937"/>
    <w:p w14:paraId="229A569D" w14:textId="4DE0BD10" w:rsidR="00FF004C" w:rsidRDefault="00FF004C" w:rsidP="00FF004C">
      <w:pPr>
        <w:spacing w:after="0" w:line="240" w:lineRule="auto"/>
        <w:jc w:val="right"/>
        <w:rPr>
          <w:rFonts w:ascii="Times New Roman" w:eastAsia="Times New Roman" w:hAnsi="Times New Roman" w:cs="Times New Roman"/>
          <w:noProof/>
          <w:sz w:val="24"/>
          <w:szCs w:val="24"/>
          <w:lang w:val="lv-LV"/>
        </w:rPr>
      </w:pPr>
      <w:r w:rsidRPr="00BC21B8">
        <w:rPr>
          <w:rFonts w:ascii="Times New Roman" w:eastAsia="Times New Roman" w:hAnsi="Times New Roman" w:cs="Times New Roman"/>
          <w:noProof/>
          <w:sz w:val="24"/>
          <w:szCs w:val="24"/>
          <w:lang w:val="lv-LV"/>
        </w:rPr>
        <w:t xml:space="preserve">Vēlamais izskatīšanas laiks:  </w:t>
      </w:r>
      <w:r>
        <w:rPr>
          <w:rFonts w:ascii="Times New Roman" w:eastAsia="Times New Roman" w:hAnsi="Times New Roman" w:cs="Times New Roman"/>
          <w:noProof/>
          <w:sz w:val="24"/>
          <w:szCs w:val="24"/>
          <w:lang w:val="lv-LV"/>
        </w:rPr>
        <w:t>AK</w:t>
      </w:r>
      <w:r w:rsidRPr="00BC21B8">
        <w:rPr>
          <w:rFonts w:ascii="Times New Roman" w:eastAsia="Times New Roman" w:hAnsi="Times New Roman" w:cs="Times New Roman"/>
          <w:noProof/>
          <w:sz w:val="24"/>
          <w:szCs w:val="24"/>
          <w:lang w:val="lv-LV"/>
        </w:rPr>
        <w:t xml:space="preserve"> </w:t>
      </w:r>
      <w:r>
        <w:rPr>
          <w:rFonts w:ascii="Times New Roman" w:eastAsia="Times New Roman" w:hAnsi="Times New Roman" w:cs="Times New Roman"/>
          <w:noProof/>
          <w:sz w:val="24"/>
          <w:szCs w:val="24"/>
          <w:lang w:val="lv-LV"/>
        </w:rPr>
        <w:t>09</w:t>
      </w:r>
      <w:r w:rsidRPr="00BC21B8">
        <w:rPr>
          <w:rFonts w:ascii="Times New Roman" w:eastAsia="Times New Roman" w:hAnsi="Times New Roman" w:cs="Times New Roman"/>
          <w:noProof/>
          <w:sz w:val="24"/>
          <w:szCs w:val="24"/>
          <w:lang w:val="lv-LV"/>
        </w:rPr>
        <w:t>.02.2022.</w:t>
      </w:r>
    </w:p>
    <w:p w14:paraId="41C1DEE9" w14:textId="21CDB669" w:rsidR="001A1E73" w:rsidRPr="00BC21B8" w:rsidRDefault="001A1E73" w:rsidP="00FF004C">
      <w:pPr>
        <w:spacing w:after="0" w:line="240" w:lineRule="auto"/>
        <w:jc w:val="right"/>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FK 16.02.2022.</w:t>
      </w:r>
    </w:p>
    <w:p w14:paraId="15F99A02" w14:textId="77777777" w:rsidR="00FF004C" w:rsidRPr="00BC21B8" w:rsidRDefault="00FF004C" w:rsidP="00FF004C">
      <w:pPr>
        <w:spacing w:after="0" w:line="240" w:lineRule="auto"/>
        <w:jc w:val="right"/>
        <w:rPr>
          <w:rFonts w:ascii="Times New Roman" w:eastAsia="Times New Roman" w:hAnsi="Times New Roman" w:cs="Times New Roman"/>
          <w:noProof/>
          <w:sz w:val="24"/>
          <w:szCs w:val="24"/>
          <w:lang w:val="lv-LV"/>
        </w:rPr>
      </w:pPr>
      <w:r w:rsidRPr="00BC21B8">
        <w:rPr>
          <w:rFonts w:ascii="Times New Roman" w:eastAsia="Times New Roman" w:hAnsi="Times New Roman" w:cs="Times New Roman"/>
          <w:noProof/>
          <w:sz w:val="24"/>
          <w:szCs w:val="24"/>
          <w:lang w:val="lv-LV"/>
        </w:rPr>
        <w:t>domē 23.02.2022.</w:t>
      </w:r>
    </w:p>
    <w:p w14:paraId="2395F175" w14:textId="77777777" w:rsidR="00FF004C" w:rsidRPr="00BC21B8" w:rsidRDefault="00FF004C" w:rsidP="00FF004C">
      <w:pPr>
        <w:spacing w:after="0" w:line="240" w:lineRule="auto"/>
        <w:jc w:val="right"/>
        <w:rPr>
          <w:rFonts w:ascii="Times New Roman" w:eastAsia="Times New Roman" w:hAnsi="Times New Roman" w:cs="Times New Roman"/>
          <w:noProof/>
          <w:sz w:val="24"/>
          <w:szCs w:val="24"/>
          <w:lang w:val="lv-LV"/>
        </w:rPr>
      </w:pPr>
      <w:r w:rsidRPr="00BC21B8">
        <w:rPr>
          <w:rFonts w:ascii="Times New Roman" w:eastAsia="Times New Roman" w:hAnsi="Times New Roman" w:cs="Times New Roman"/>
          <w:noProof/>
          <w:sz w:val="24"/>
          <w:szCs w:val="24"/>
          <w:lang w:val="lv-LV"/>
        </w:rPr>
        <w:t xml:space="preserve">sagatavotājs: </w:t>
      </w:r>
      <w:r>
        <w:rPr>
          <w:rFonts w:ascii="Times New Roman" w:eastAsia="Times New Roman" w:hAnsi="Times New Roman" w:cs="Times New Roman"/>
          <w:noProof/>
          <w:sz w:val="24"/>
          <w:szCs w:val="24"/>
          <w:lang w:val="lv-LV"/>
        </w:rPr>
        <w:t>Nadežda Rubina</w:t>
      </w:r>
    </w:p>
    <w:p w14:paraId="4A5CC7DB" w14:textId="77777777" w:rsidR="00FF004C" w:rsidRPr="00BC21B8" w:rsidRDefault="00FF004C" w:rsidP="00FF004C">
      <w:pPr>
        <w:spacing w:after="0" w:line="240" w:lineRule="auto"/>
        <w:jc w:val="right"/>
        <w:rPr>
          <w:rFonts w:ascii="Times New Roman" w:eastAsia="Times New Roman" w:hAnsi="Times New Roman" w:cs="Times New Roman"/>
          <w:noProof/>
          <w:sz w:val="24"/>
          <w:szCs w:val="24"/>
          <w:lang w:val="lv-LV"/>
        </w:rPr>
      </w:pPr>
      <w:r w:rsidRPr="00BC21B8">
        <w:rPr>
          <w:rFonts w:ascii="Times New Roman" w:eastAsia="Times New Roman" w:hAnsi="Times New Roman" w:cs="Times New Roman"/>
          <w:noProof/>
          <w:sz w:val="24"/>
          <w:szCs w:val="24"/>
          <w:lang w:val="lv-LV"/>
        </w:rPr>
        <w:t xml:space="preserve">ziņotājs: </w:t>
      </w:r>
      <w:r>
        <w:rPr>
          <w:rFonts w:ascii="Times New Roman" w:eastAsia="Times New Roman" w:hAnsi="Times New Roman" w:cs="Times New Roman"/>
          <w:noProof/>
          <w:sz w:val="24"/>
          <w:szCs w:val="24"/>
          <w:lang w:val="lv-LV"/>
        </w:rPr>
        <w:t>Nadežda Rubina</w:t>
      </w:r>
      <w:r w:rsidRPr="00BC21B8">
        <w:rPr>
          <w:rFonts w:ascii="Times New Roman" w:eastAsia="Times New Roman" w:hAnsi="Times New Roman" w:cs="Times New Roman"/>
          <w:noProof/>
          <w:sz w:val="24"/>
          <w:szCs w:val="24"/>
          <w:lang w:val="lv-LV"/>
        </w:rPr>
        <w:t xml:space="preserve"> </w:t>
      </w:r>
    </w:p>
    <w:p w14:paraId="646BF8CB" w14:textId="77777777" w:rsidR="00FF004C" w:rsidRPr="00BC21B8" w:rsidRDefault="00FF004C" w:rsidP="00FF004C">
      <w:pPr>
        <w:spacing w:after="0" w:line="240" w:lineRule="auto"/>
        <w:jc w:val="right"/>
        <w:rPr>
          <w:rFonts w:ascii="Times New Roman" w:hAnsi="Times New Roman" w:cs="Times New Roman"/>
          <w:lang w:val="lv-LV"/>
        </w:rPr>
      </w:pPr>
    </w:p>
    <w:p w14:paraId="1D347497"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APSTIPRINĀTI</w:t>
      </w:r>
    </w:p>
    <w:p w14:paraId="00698D77"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 xml:space="preserve">ar Ādažu novada pašvaldības domes </w:t>
      </w:r>
    </w:p>
    <w:p w14:paraId="6C64C214"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 xml:space="preserve">23.02.2022. sēdes lēmumu </w:t>
      </w:r>
    </w:p>
    <w:p w14:paraId="70766DC7"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bookmarkStart w:id="0" w:name="_Hlk90469929"/>
      <w:r w:rsidRPr="00BC21B8">
        <w:rPr>
          <w:rFonts w:ascii="Times New Roman" w:eastAsia="Times New Roman" w:hAnsi="Times New Roman" w:cs="Times New Roman"/>
          <w:sz w:val="24"/>
          <w:szCs w:val="24"/>
          <w:lang w:val="lv-LV"/>
        </w:rPr>
        <w:t>(protokols Nr.__§__)</w:t>
      </w:r>
    </w:p>
    <w:bookmarkEnd w:id="0"/>
    <w:p w14:paraId="0A5E64E8"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p>
    <w:p w14:paraId="6251C443" w14:textId="77777777" w:rsidR="00FF004C" w:rsidRPr="00C151CB"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C151CB">
        <w:rPr>
          <w:rFonts w:ascii="Times New Roman" w:eastAsia="Times New Roman" w:hAnsi="Times New Roman" w:cs="Times New Roman"/>
          <w:bCs/>
          <w:sz w:val="28"/>
          <w:szCs w:val="28"/>
          <w:lang w:val="lv-LV" w:eastAsia="lv-LV"/>
        </w:rPr>
        <w:t>SAISTOŠIE NOTEIKUMI</w:t>
      </w:r>
    </w:p>
    <w:p w14:paraId="75E33014" w14:textId="77777777" w:rsidR="00FF004C" w:rsidRPr="00BC21B8"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Ādažos, Ādažu novadā</w:t>
      </w:r>
    </w:p>
    <w:p w14:paraId="27B86521" w14:textId="77777777" w:rsidR="00FF004C" w:rsidRPr="00BC21B8" w:rsidRDefault="00FF004C" w:rsidP="00FF004C">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p>
    <w:p w14:paraId="680C722F" w14:textId="77777777" w:rsidR="00FF004C" w:rsidRPr="00BC21B8" w:rsidRDefault="00FF004C" w:rsidP="00FF004C">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2022. gada 23. februārī</w:t>
      </w:r>
      <w:r w:rsidRPr="00BC21B8">
        <w:rPr>
          <w:rFonts w:ascii="Times New Roman" w:eastAsia="Times New Roman" w:hAnsi="Times New Roman" w:cs="Times New Roman"/>
          <w:bCs/>
          <w:sz w:val="24"/>
          <w:szCs w:val="24"/>
          <w:lang w:val="lv-LV" w:eastAsia="lv-LV"/>
        </w:rPr>
        <w:tab/>
        <w:t xml:space="preserve">    </w:t>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
          <w:bCs/>
          <w:sz w:val="24"/>
          <w:szCs w:val="24"/>
          <w:lang w:val="lv-LV" w:eastAsia="lv-LV"/>
        </w:rPr>
        <w:t xml:space="preserve">      </w:t>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Cs/>
          <w:sz w:val="24"/>
          <w:szCs w:val="24"/>
          <w:lang w:val="lv-LV" w:eastAsia="lv-LV"/>
        </w:rPr>
        <w:t xml:space="preserve">                </w:t>
      </w:r>
      <w:r w:rsidRPr="00BC21B8">
        <w:rPr>
          <w:rFonts w:ascii="Times New Roman" w:eastAsia="Times New Roman" w:hAnsi="Times New Roman" w:cs="Times New Roman"/>
          <w:bCs/>
          <w:sz w:val="24"/>
          <w:szCs w:val="24"/>
          <w:lang w:val="lv-LV" w:eastAsia="lv-LV"/>
        </w:rPr>
        <w:tab/>
        <w:t xml:space="preserve">          </w:t>
      </w:r>
      <w:r w:rsidRPr="00BC21B8">
        <w:rPr>
          <w:rFonts w:ascii="Times New Roman" w:eastAsia="Times New Roman" w:hAnsi="Times New Roman" w:cs="Times New Roman"/>
          <w:b/>
          <w:bCs/>
          <w:sz w:val="24"/>
          <w:szCs w:val="24"/>
          <w:lang w:val="lv-LV" w:eastAsia="lv-LV"/>
        </w:rPr>
        <w:t>Nr.______</w:t>
      </w:r>
    </w:p>
    <w:p w14:paraId="4085750D" w14:textId="77777777" w:rsidR="00FF004C" w:rsidRDefault="00FF004C" w:rsidP="00FF004C">
      <w:pPr>
        <w:shd w:val="clear" w:color="auto" w:fill="FFFFFF"/>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 </w:t>
      </w:r>
    </w:p>
    <w:p w14:paraId="5AE856DA" w14:textId="77777777" w:rsidR="00FF004C" w:rsidRPr="00C151CB" w:rsidRDefault="00FF004C" w:rsidP="00FF004C">
      <w:pPr>
        <w:shd w:val="clear" w:color="auto" w:fill="FFFFFF"/>
        <w:spacing w:after="0" w:line="240" w:lineRule="auto"/>
        <w:jc w:val="center"/>
        <w:rPr>
          <w:rFonts w:ascii="Times New Roman" w:eastAsia="Times New Roman" w:hAnsi="Times New Roman" w:cs="Times New Roman"/>
          <w:b/>
          <w:bCs/>
          <w:sz w:val="28"/>
          <w:szCs w:val="28"/>
          <w:lang w:val="lv-LV" w:eastAsia="lv-LV"/>
        </w:rPr>
      </w:pPr>
      <w:bookmarkStart w:id="1" w:name="_Hlk94722662"/>
      <w:r w:rsidRPr="00C151CB">
        <w:rPr>
          <w:rFonts w:ascii="Times New Roman" w:eastAsia="Times New Roman" w:hAnsi="Times New Roman" w:cs="Times New Roman"/>
          <w:b/>
          <w:bCs/>
          <w:sz w:val="28"/>
          <w:szCs w:val="28"/>
          <w:lang w:val="lv-LV" w:eastAsia="lv-LV"/>
        </w:rPr>
        <w:t>Adrešu un nosaukumu plākšņu izvietošanas un noformēšanas noteikumi</w:t>
      </w:r>
    </w:p>
    <w:bookmarkEnd w:id="1"/>
    <w:p w14:paraId="1E58CEF3" w14:textId="77777777" w:rsidR="00FF004C" w:rsidRPr="00BC21B8" w:rsidRDefault="00FF004C" w:rsidP="00FF004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50080D61" w14:textId="77777777" w:rsidR="00FF004C"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Izdoti saskaņā ar likuma "</w:t>
      </w:r>
      <w:hyperlink r:id="rId9" w:tgtFrame="_blank" w:history="1">
        <w:r w:rsidRPr="00E059AD">
          <w:rPr>
            <w:rFonts w:ascii="Times New Roman" w:eastAsia="Times New Roman" w:hAnsi="Times New Roman" w:cs="Times New Roman"/>
            <w:i/>
            <w:iCs/>
            <w:sz w:val="24"/>
            <w:szCs w:val="24"/>
            <w:lang w:val="lv-LV" w:eastAsia="lv-LV"/>
          </w:rPr>
          <w:t>Par pašvaldībām</w:t>
        </w:r>
      </w:hyperlink>
      <w:r w:rsidRPr="00E059AD">
        <w:rPr>
          <w:rFonts w:ascii="Times New Roman" w:eastAsia="Times New Roman" w:hAnsi="Times New Roman" w:cs="Times New Roman"/>
          <w:i/>
          <w:iCs/>
          <w:sz w:val="24"/>
          <w:szCs w:val="24"/>
          <w:lang w:val="lv-LV" w:eastAsia="lv-LV"/>
        </w:rPr>
        <w:t>"</w:t>
      </w:r>
    </w:p>
    <w:p w14:paraId="5FF6188E" w14:textId="77777777" w:rsidR="00FF004C" w:rsidRPr="00E059AD"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 </w:t>
      </w:r>
      <w:hyperlink r:id="rId10" w:anchor="p43" w:tgtFrame="_blank" w:history="1">
        <w:r w:rsidRPr="00E059AD">
          <w:rPr>
            <w:rFonts w:ascii="Times New Roman" w:eastAsia="Times New Roman" w:hAnsi="Times New Roman" w:cs="Times New Roman"/>
            <w:i/>
            <w:iCs/>
            <w:sz w:val="24"/>
            <w:szCs w:val="24"/>
            <w:lang w:val="lv-LV" w:eastAsia="lv-LV"/>
          </w:rPr>
          <w:t>43. panta</w:t>
        </w:r>
      </w:hyperlink>
      <w:r w:rsidRPr="00E059AD">
        <w:rPr>
          <w:rFonts w:ascii="Times New Roman" w:eastAsia="Times New Roman" w:hAnsi="Times New Roman" w:cs="Times New Roman"/>
          <w:i/>
          <w:iCs/>
          <w:sz w:val="24"/>
          <w:szCs w:val="24"/>
          <w:lang w:val="lv-LV" w:eastAsia="lv-LV"/>
        </w:rPr>
        <w:t> pirmās daļas 5. un 7. punkt</w:t>
      </w:r>
      <w:r>
        <w:rPr>
          <w:rFonts w:ascii="Times New Roman" w:eastAsia="Times New Roman" w:hAnsi="Times New Roman" w:cs="Times New Roman"/>
          <w:i/>
          <w:iCs/>
          <w:sz w:val="24"/>
          <w:szCs w:val="24"/>
          <w:lang w:val="lv-LV" w:eastAsia="lv-LV"/>
        </w:rPr>
        <w:t>u</w:t>
      </w:r>
    </w:p>
    <w:p w14:paraId="7F18E303" w14:textId="77777777" w:rsidR="00FF004C" w:rsidRPr="00BC21B8" w:rsidRDefault="00FF004C" w:rsidP="00FF004C">
      <w:pPr>
        <w:shd w:val="clear" w:color="auto" w:fill="FFFFFF"/>
        <w:spacing w:after="0" w:line="240" w:lineRule="auto"/>
        <w:jc w:val="right"/>
        <w:rPr>
          <w:rFonts w:ascii="Times New Roman" w:hAnsi="Times New Roman" w:cs="Times New Roman"/>
          <w:i/>
          <w:iCs/>
          <w:sz w:val="24"/>
          <w:szCs w:val="24"/>
          <w:highlight w:val="yellow"/>
          <w:shd w:val="clear" w:color="auto" w:fill="FFFFFF"/>
          <w:lang w:val="lv-LV"/>
        </w:rPr>
      </w:pPr>
    </w:p>
    <w:p w14:paraId="78C9EBB6" w14:textId="77777777" w:rsidR="00FF004C" w:rsidRPr="006366DA" w:rsidRDefault="00FF004C" w:rsidP="00FF004C">
      <w:pPr>
        <w:shd w:val="clear" w:color="auto" w:fill="FFFFFF"/>
        <w:spacing w:before="120" w:after="0" w:line="240" w:lineRule="auto"/>
        <w:jc w:val="center"/>
        <w:rPr>
          <w:rFonts w:ascii="Times New Roman" w:eastAsia="Times New Roman" w:hAnsi="Times New Roman" w:cs="Times New Roman"/>
          <w:b/>
          <w:bCs/>
          <w:sz w:val="24"/>
          <w:szCs w:val="24"/>
          <w:lang w:val="lv-LV" w:eastAsia="lv-LV"/>
        </w:rPr>
      </w:pPr>
      <w:bookmarkStart w:id="2" w:name="n1"/>
      <w:bookmarkStart w:id="3" w:name="n-441273"/>
      <w:bookmarkEnd w:id="2"/>
      <w:bookmarkEnd w:id="3"/>
      <w:r w:rsidRPr="006366DA">
        <w:rPr>
          <w:rFonts w:ascii="Times New Roman" w:eastAsia="Times New Roman" w:hAnsi="Times New Roman" w:cs="Times New Roman"/>
          <w:b/>
          <w:bCs/>
          <w:sz w:val="24"/>
          <w:szCs w:val="24"/>
          <w:lang w:val="lv-LV" w:eastAsia="lv-LV"/>
        </w:rPr>
        <w:t>I. Vispārīgie jautājumi</w:t>
      </w:r>
    </w:p>
    <w:p w14:paraId="7564AE9C" w14:textId="77777777"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bookmarkStart w:id="4" w:name="p1"/>
      <w:bookmarkStart w:id="5" w:name="p-441501"/>
      <w:bookmarkEnd w:id="4"/>
      <w:bookmarkEnd w:id="5"/>
      <w:r w:rsidRPr="00C151CB">
        <w:rPr>
          <w:rFonts w:ascii="Times New Roman" w:eastAsia="Times New Roman" w:hAnsi="Times New Roman" w:cs="Times New Roman"/>
          <w:sz w:val="24"/>
          <w:szCs w:val="24"/>
          <w:lang w:val="lv-LV" w:eastAsia="lv-LV"/>
        </w:rPr>
        <w:t xml:space="preserve">Saistošie noteikumi nosaka kārtību, kādā Ādažu novada administratīvajā teritorijā (turpmāk – Ādažu novads) noformējamas un izvietojamas ielu un laukumu nosaukumu, nekustamo īpašumu adrešu un dzīvokļu numuru plāksnes, kā arī </w:t>
      </w:r>
      <w:r w:rsidRPr="00C151CB">
        <w:rPr>
          <w:rFonts w:ascii="Times New Roman" w:hAnsi="Times New Roman" w:cs="Times New Roman"/>
          <w:sz w:val="24"/>
          <w:szCs w:val="24"/>
          <w:shd w:val="clear" w:color="auto" w:fill="FFFFFF"/>
          <w:lang w:val="lv-LV"/>
        </w:rPr>
        <w:t xml:space="preserve">administratīvo atbildību par </w:t>
      </w:r>
      <w:r>
        <w:rPr>
          <w:rFonts w:ascii="Times New Roman" w:hAnsi="Times New Roman" w:cs="Times New Roman"/>
          <w:sz w:val="24"/>
          <w:szCs w:val="24"/>
          <w:shd w:val="clear" w:color="auto" w:fill="FFFFFF"/>
          <w:lang w:val="lv-LV"/>
        </w:rPr>
        <w:t>šo n</w:t>
      </w:r>
      <w:r w:rsidRPr="00C151CB">
        <w:rPr>
          <w:rFonts w:ascii="Times New Roman" w:hAnsi="Times New Roman" w:cs="Times New Roman"/>
          <w:sz w:val="24"/>
          <w:szCs w:val="24"/>
          <w:shd w:val="clear" w:color="auto" w:fill="FFFFFF"/>
          <w:lang w:val="lv-LV"/>
        </w:rPr>
        <w:t xml:space="preserve">oteikumu </w:t>
      </w:r>
      <w:r>
        <w:rPr>
          <w:rFonts w:ascii="Times New Roman" w:hAnsi="Times New Roman" w:cs="Times New Roman"/>
          <w:sz w:val="24"/>
          <w:szCs w:val="24"/>
          <w:shd w:val="clear" w:color="auto" w:fill="FFFFFF"/>
          <w:lang w:val="lv-LV"/>
        </w:rPr>
        <w:t>pārkāpumiem</w:t>
      </w:r>
      <w:r w:rsidRPr="00C151CB">
        <w:rPr>
          <w:rFonts w:ascii="Times New Roman" w:hAnsi="Times New Roman" w:cs="Times New Roman"/>
          <w:sz w:val="24"/>
          <w:szCs w:val="24"/>
          <w:shd w:val="clear" w:color="auto" w:fill="FFFFFF"/>
          <w:lang w:val="lv-LV"/>
        </w:rPr>
        <w:t>.</w:t>
      </w:r>
    </w:p>
    <w:p w14:paraId="328B7C80" w14:textId="78EC3309"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473BDA">
        <w:rPr>
          <w:rFonts w:ascii="Times New Roman" w:eastAsia="Times New Roman" w:hAnsi="Times New Roman" w:cs="Times New Roman"/>
          <w:color w:val="000000" w:themeColor="text1"/>
          <w:sz w:val="24"/>
          <w:szCs w:val="24"/>
          <w:lang w:val="lv-LV" w:eastAsia="lv-LV"/>
        </w:rPr>
        <w:t>Noteikumu mērķi</w:t>
      </w:r>
      <w:r>
        <w:rPr>
          <w:rFonts w:ascii="Times New Roman" w:eastAsia="Times New Roman" w:hAnsi="Times New Roman" w:cs="Times New Roman"/>
          <w:color w:val="000000" w:themeColor="text1"/>
          <w:sz w:val="24"/>
          <w:szCs w:val="24"/>
          <w:lang w:val="lv-LV" w:eastAsia="lv-LV"/>
        </w:rPr>
        <w:t>s</w:t>
      </w:r>
      <w:r w:rsidRPr="00473BDA">
        <w:rPr>
          <w:rFonts w:ascii="Times New Roman" w:eastAsia="Times New Roman" w:hAnsi="Times New Roman" w:cs="Times New Roman"/>
          <w:color w:val="000000" w:themeColor="text1"/>
          <w:sz w:val="24"/>
          <w:szCs w:val="24"/>
          <w:lang w:val="lv-LV" w:eastAsia="lv-LV"/>
        </w:rPr>
        <w:t xml:space="preserve"> ir</w:t>
      </w:r>
      <w:r>
        <w:rPr>
          <w:rFonts w:ascii="Times New Roman" w:eastAsia="Times New Roman" w:hAnsi="Times New Roman" w:cs="Times New Roman"/>
          <w:color w:val="000000" w:themeColor="text1"/>
          <w:sz w:val="24"/>
          <w:szCs w:val="24"/>
          <w:lang w:val="lv-LV" w:eastAsia="lv-LV"/>
        </w:rPr>
        <w:t xml:space="preserve"> </w:t>
      </w:r>
      <w:r w:rsidRPr="00473BDA">
        <w:rPr>
          <w:rFonts w:ascii="Times New Roman" w:eastAsia="Times New Roman" w:hAnsi="Times New Roman" w:cs="Times New Roman"/>
          <w:sz w:val="24"/>
          <w:szCs w:val="24"/>
          <w:lang w:val="lv-LV" w:eastAsia="lv-LV"/>
        </w:rPr>
        <w:t>nodrošināt adresācijas objekta atrašanās vietas ātru noteikšanu</w:t>
      </w:r>
      <w:r>
        <w:rPr>
          <w:rFonts w:ascii="Times New Roman" w:eastAsia="Times New Roman" w:hAnsi="Times New Roman" w:cs="Times New Roman"/>
          <w:sz w:val="24"/>
          <w:szCs w:val="24"/>
          <w:lang w:val="lv-LV" w:eastAsia="lv-LV"/>
        </w:rPr>
        <w:t xml:space="preserve"> un v</w:t>
      </w:r>
      <w:r w:rsidRPr="00C151CB">
        <w:rPr>
          <w:rFonts w:ascii="Times New Roman" w:eastAsia="Times New Roman" w:hAnsi="Times New Roman" w:cs="Times New Roman"/>
          <w:sz w:val="24"/>
          <w:szCs w:val="24"/>
          <w:lang w:val="lv-LV" w:eastAsia="lv-LV"/>
        </w:rPr>
        <w:t xml:space="preserve">eidot vienotu vizuālo tēlu </w:t>
      </w:r>
      <w:r w:rsidR="00DA296D">
        <w:rPr>
          <w:rFonts w:ascii="Times New Roman" w:eastAsia="Times New Roman" w:hAnsi="Times New Roman" w:cs="Times New Roman"/>
          <w:sz w:val="24"/>
          <w:szCs w:val="24"/>
          <w:lang w:val="lv-LV" w:eastAsia="lv-LV"/>
        </w:rPr>
        <w:t xml:space="preserve">ar </w:t>
      </w:r>
      <w:r>
        <w:rPr>
          <w:rFonts w:ascii="Times New Roman" w:eastAsia="Times New Roman" w:hAnsi="Times New Roman" w:cs="Times New Roman"/>
          <w:sz w:val="24"/>
          <w:szCs w:val="24"/>
          <w:lang w:val="lv-LV" w:eastAsia="lv-LV"/>
        </w:rPr>
        <w:t>i</w:t>
      </w:r>
      <w:r w:rsidRPr="00C151CB">
        <w:rPr>
          <w:rFonts w:ascii="Times New Roman" w:hAnsi="Times New Roman" w:cs="Times New Roman"/>
          <w:sz w:val="24"/>
          <w:szCs w:val="24"/>
          <w:shd w:val="clear" w:color="auto" w:fill="FFFFFF"/>
          <w:lang w:val="lv-LV"/>
        </w:rPr>
        <w:t xml:space="preserve">elu un laukumu nosaukumu plāksnēm. </w:t>
      </w:r>
    </w:p>
    <w:p w14:paraId="2C340EA5" w14:textId="77777777" w:rsidR="00FF004C"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Pr="006E46AE">
        <w:rPr>
          <w:rFonts w:ascii="Times New Roman" w:eastAsia="Times New Roman" w:hAnsi="Times New Roman" w:cs="Times New Roman"/>
          <w:sz w:val="24"/>
          <w:szCs w:val="24"/>
          <w:lang w:val="lv-LV" w:eastAsia="lv-LV"/>
        </w:rPr>
        <w:t>drešu un nosaukumu plāksnes jāizvieto pie visiem adresācijas objektiem, kuriem ir piešķirta adrese, t.sk. uz visiem zemesgabaliem uz kuriem atrodas ēkas vai būves, t.sk. arī žogs un pagaidu būves, neatkarīgi no tā, vai šīs ēkas ir vai nav nodotas ekspluatācijā</w:t>
      </w:r>
      <w:r>
        <w:rPr>
          <w:rFonts w:ascii="Times New Roman" w:eastAsia="Times New Roman" w:hAnsi="Times New Roman" w:cs="Times New Roman"/>
          <w:sz w:val="24"/>
          <w:szCs w:val="24"/>
          <w:lang w:val="lv-LV" w:eastAsia="lv-LV"/>
        </w:rPr>
        <w:t>.</w:t>
      </w:r>
    </w:p>
    <w:p w14:paraId="6422A91B" w14:textId="77777777"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4928DA">
        <w:rPr>
          <w:rFonts w:ascii="Times New Roman" w:eastAsia="Times New Roman" w:hAnsi="Times New Roman" w:cs="Times New Roman"/>
          <w:sz w:val="24"/>
          <w:szCs w:val="24"/>
          <w:lang w:val="lv-LV" w:eastAsia="lv-LV"/>
        </w:rPr>
        <w:t xml:space="preserve">Ielu un laukumu nosaukumu plāksnes </w:t>
      </w:r>
      <w:r>
        <w:rPr>
          <w:rFonts w:ascii="Times New Roman" w:eastAsia="Times New Roman" w:hAnsi="Times New Roman" w:cs="Times New Roman"/>
          <w:sz w:val="24"/>
          <w:szCs w:val="24"/>
          <w:lang w:val="lv-LV" w:eastAsia="lv-LV"/>
        </w:rPr>
        <w:t>jāizvieto</w:t>
      </w:r>
      <w:r w:rsidRPr="004928DA">
        <w:rPr>
          <w:rFonts w:ascii="Times New Roman" w:eastAsia="Times New Roman" w:hAnsi="Times New Roman" w:cs="Times New Roman"/>
          <w:sz w:val="24"/>
          <w:szCs w:val="24"/>
          <w:lang w:val="lv-LV" w:eastAsia="lv-LV"/>
        </w:rPr>
        <w:t xml:space="preserve"> visās ielās.</w:t>
      </w:r>
    </w:p>
    <w:p w14:paraId="20BE507F" w14:textId="77777777"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Par adresācijas objekta plāksnes izgatavošanu un izvietošanu, kā arī </w:t>
      </w:r>
      <w:r>
        <w:rPr>
          <w:rFonts w:ascii="Times New Roman" w:eastAsia="Times New Roman" w:hAnsi="Times New Roman" w:cs="Times New Roman"/>
          <w:sz w:val="24"/>
          <w:szCs w:val="24"/>
          <w:lang w:val="lv-LV" w:eastAsia="lv-LV"/>
        </w:rPr>
        <w:t>to</w:t>
      </w:r>
      <w:r w:rsidRPr="00C151CB">
        <w:rPr>
          <w:rFonts w:ascii="Times New Roman" w:eastAsia="Times New Roman" w:hAnsi="Times New Roman" w:cs="Times New Roman"/>
          <w:sz w:val="24"/>
          <w:szCs w:val="24"/>
          <w:lang w:val="lv-LV" w:eastAsia="lv-LV"/>
        </w:rPr>
        <w:t xml:space="preserve"> </w:t>
      </w:r>
      <w:r w:rsidRPr="00C151CB">
        <w:rPr>
          <w:rFonts w:ascii="Times New Roman" w:hAnsi="Times New Roman" w:cs="Times New Roman"/>
          <w:sz w:val="24"/>
          <w:szCs w:val="24"/>
          <w:shd w:val="clear" w:color="auto" w:fill="FFFFFF"/>
          <w:lang w:val="lv-LV"/>
        </w:rPr>
        <w:t xml:space="preserve">uzturēšanu labā tehniskā un vizuālā stāvoklī (zīmēm jābūt tīrām, bez redzamiem bojājumiem, ar skaidri salasāmiem uzrakstiem), </w:t>
      </w:r>
      <w:r>
        <w:rPr>
          <w:rFonts w:ascii="Times New Roman" w:hAnsi="Times New Roman" w:cs="Times New Roman"/>
          <w:sz w:val="24"/>
          <w:szCs w:val="24"/>
          <w:shd w:val="clear" w:color="auto" w:fill="FFFFFF"/>
          <w:lang w:val="lv-LV"/>
        </w:rPr>
        <w:t xml:space="preserve">kā arī </w:t>
      </w:r>
      <w:r w:rsidRPr="00C151CB">
        <w:rPr>
          <w:rFonts w:ascii="Times New Roman" w:hAnsi="Times New Roman" w:cs="Times New Roman"/>
          <w:sz w:val="24"/>
          <w:szCs w:val="24"/>
          <w:shd w:val="clear" w:color="auto" w:fill="FFFFFF"/>
          <w:lang w:val="lv-LV"/>
        </w:rPr>
        <w:t>teksta informācijas aktualizāciju un atbilstību </w:t>
      </w:r>
      <w:hyperlink r:id="rId11" w:tgtFrame="_blank" w:history="1">
        <w:r w:rsidRPr="006366DA">
          <w:rPr>
            <w:rStyle w:val="Hyperlink"/>
            <w:rFonts w:ascii="Times New Roman" w:hAnsi="Times New Roman" w:cs="Times New Roman"/>
            <w:color w:val="auto"/>
            <w:sz w:val="24"/>
            <w:szCs w:val="24"/>
            <w:u w:val="none"/>
            <w:shd w:val="clear" w:color="auto" w:fill="FFFFFF"/>
            <w:lang w:val="lv-LV"/>
          </w:rPr>
          <w:t>Valsts valodas likuma</w:t>
        </w:r>
      </w:hyperlink>
      <w:r w:rsidRPr="00C151CB">
        <w:rPr>
          <w:rFonts w:ascii="Times New Roman" w:hAnsi="Times New Roman" w:cs="Times New Roman"/>
          <w:sz w:val="24"/>
          <w:szCs w:val="24"/>
          <w:shd w:val="clear" w:color="auto" w:fill="FFFFFF"/>
          <w:lang w:val="lv-LV"/>
        </w:rPr>
        <w:t> prasībām</w:t>
      </w:r>
      <w:r>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atbild:</w:t>
      </w:r>
    </w:p>
    <w:p w14:paraId="4022C9E4" w14:textId="77777777"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neapbūvētiem zemesgabaliem –nekustamā īpašuma īpašnieki vai tiesiskie valdītāji;</w:t>
      </w:r>
    </w:p>
    <w:p w14:paraId="11A7FAAF" w14:textId="77777777"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apbūvētiem zemesgabaliem, uz kuriem atrodas daudzdzīvokļu mājas - </w:t>
      </w:r>
      <w:r w:rsidRPr="005701BD">
        <w:rPr>
          <w:rFonts w:ascii="Times New Roman" w:eastAsia="Times New Roman" w:hAnsi="Times New Roman" w:cs="Times New Roman"/>
          <w:sz w:val="24"/>
          <w:szCs w:val="24"/>
          <w:lang w:val="lv-LV" w:eastAsia="lv-LV"/>
        </w:rPr>
        <w:t xml:space="preserve">nama </w:t>
      </w:r>
      <w:proofErr w:type="spellStart"/>
      <w:r w:rsidRPr="005701BD">
        <w:rPr>
          <w:rFonts w:ascii="Times New Roman" w:eastAsia="Times New Roman" w:hAnsi="Times New Roman" w:cs="Times New Roman"/>
          <w:sz w:val="24"/>
          <w:szCs w:val="24"/>
          <w:lang w:val="lv-LV" w:eastAsia="lv-LV"/>
        </w:rPr>
        <w:t>apsaimniekotājs</w:t>
      </w:r>
      <w:proofErr w:type="spellEnd"/>
      <w:r w:rsidRPr="004E62B4">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par ēkas adreses vai nosaukuma plāksnes un par dzīvokļu numuru </w:t>
      </w:r>
      <w:r w:rsidRPr="00C151CB">
        <w:rPr>
          <w:rFonts w:ascii="Times New Roman" w:eastAsia="Times New Roman" w:hAnsi="Times New Roman" w:cs="Times New Roman"/>
          <w:sz w:val="24"/>
          <w:szCs w:val="24"/>
          <w:lang w:val="lv-LV" w:eastAsia="lv-LV"/>
        </w:rPr>
        <w:lastRenderedPageBreak/>
        <w:t>plāksnes izvietošanu ēkas ārpusē</w:t>
      </w:r>
      <w:r>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bet </w:t>
      </w:r>
      <w:r>
        <w:rPr>
          <w:rFonts w:ascii="Times New Roman" w:eastAsia="Times New Roman" w:hAnsi="Times New Roman" w:cs="Times New Roman"/>
          <w:sz w:val="24"/>
          <w:szCs w:val="24"/>
          <w:lang w:val="lv-LV" w:eastAsia="lv-LV"/>
        </w:rPr>
        <w:t xml:space="preserve">tā neesamības gadījumā </w:t>
      </w:r>
      <w:r w:rsidRPr="00C151CB">
        <w:rPr>
          <w:rFonts w:ascii="Times New Roman" w:eastAsia="Times New Roman" w:hAnsi="Times New Roman" w:cs="Times New Roman"/>
          <w:sz w:val="24"/>
          <w:szCs w:val="24"/>
          <w:lang w:val="lv-LV" w:eastAsia="lv-LV"/>
        </w:rPr>
        <w:t>– ēku īpašnieki vai tiesiskie valdītāji;</w:t>
      </w:r>
    </w:p>
    <w:p w14:paraId="7448D0A8" w14:textId="77777777"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apbūvētiem zemesgabaliem, uz kuriem atrodas pārējās ēkas (nedzīvojama ēka vai viendzīvokļa, dvīņu vai rindu dzīvojamā māja) –</w:t>
      </w:r>
      <w:r>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ēku īpašnieki vai tiesiskie valdītāji;</w:t>
      </w:r>
    </w:p>
    <w:p w14:paraId="2879A901" w14:textId="77777777"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dzīvojamo telpu grupām (dzīvokļiem) un nedzīvojamo telpu grupām –</w:t>
      </w:r>
      <w:r>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īpašnieki vai tiesiskie valdītāji;</w:t>
      </w:r>
    </w:p>
    <w:p w14:paraId="5E555B76" w14:textId="77777777"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pašvaldības ielām, ceļiem</w:t>
      </w:r>
      <w:r>
        <w:rPr>
          <w:rFonts w:ascii="Times New Roman" w:eastAsia="Times New Roman" w:hAnsi="Times New Roman" w:cs="Times New Roman"/>
          <w:sz w:val="24"/>
          <w:szCs w:val="24"/>
          <w:lang w:val="lv-LV" w:eastAsia="lv-LV"/>
        </w:rPr>
        <w:t xml:space="preserve"> un </w:t>
      </w:r>
      <w:r w:rsidRPr="00C151CB">
        <w:rPr>
          <w:rFonts w:ascii="Times New Roman" w:eastAsia="Times New Roman" w:hAnsi="Times New Roman" w:cs="Times New Roman"/>
          <w:sz w:val="24"/>
          <w:szCs w:val="24"/>
          <w:lang w:val="lv-LV" w:eastAsia="lv-LV"/>
        </w:rPr>
        <w:t xml:space="preserve">laukumiem plāksnes izgatavo par pašvaldības budžeta līdzekļiem, un </w:t>
      </w:r>
      <w:r w:rsidRPr="00C151CB">
        <w:rPr>
          <w:rFonts w:ascii="Times New Roman" w:hAnsi="Times New Roman" w:cs="Times New Roman"/>
          <w:sz w:val="24"/>
          <w:szCs w:val="24"/>
          <w:lang w:val="lv-LV"/>
        </w:rPr>
        <w:t xml:space="preserve">uzstādīšanu veic pašvaldības aģentūra “Carnikavas </w:t>
      </w:r>
      <w:proofErr w:type="spellStart"/>
      <w:r w:rsidRPr="00C151CB">
        <w:rPr>
          <w:rFonts w:ascii="Times New Roman" w:hAnsi="Times New Roman" w:cs="Times New Roman"/>
          <w:sz w:val="24"/>
          <w:szCs w:val="24"/>
          <w:lang w:val="lv-LV"/>
        </w:rPr>
        <w:t>komunālserviss</w:t>
      </w:r>
      <w:proofErr w:type="spellEnd"/>
      <w:r w:rsidRPr="00C151CB">
        <w:rPr>
          <w:rFonts w:ascii="Times New Roman" w:hAnsi="Times New Roman" w:cs="Times New Roman"/>
          <w:sz w:val="24"/>
          <w:szCs w:val="24"/>
          <w:lang w:val="lv-LV"/>
        </w:rPr>
        <w:t>” (turpmāk – Aģentūra)</w:t>
      </w:r>
      <w:r w:rsidRPr="00C151CB">
        <w:rPr>
          <w:rFonts w:ascii="Times New Roman" w:eastAsia="Times New Roman" w:hAnsi="Times New Roman" w:cs="Times New Roman"/>
          <w:sz w:val="24"/>
          <w:szCs w:val="24"/>
          <w:lang w:val="lv-LV" w:eastAsia="lv-LV"/>
        </w:rPr>
        <w:t>. Privātā īpašumā esošām ielām Aģentūra nodrošina plāksnes izgatavošanu un izvietošanu vietās, kur iela krustojas ar pašvaldības ielu vai ceļu.</w:t>
      </w:r>
    </w:p>
    <w:p w14:paraId="0BA29E61"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Adresācijas objekta adreses vai nosaukuma maiņas gadījumā </w:t>
      </w:r>
      <w:r>
        <w:rPr>
          <w:rFonts w:ascii="Times New Roman" w:eastAsia="Times New Roman" w:hAnsi="Times New Roman" w:cs="Times New Roman"/>
          <w:sz w:val="24"/>
          <w:szCs w:val="24"/>
          <w:lang w:val="lv-LV" w:eastAsia="lv-LV"/>
        </w:rPr>
        <w:t>5</w:t>
      </w:r>
      <w:r w:rsidRPr="00C151CB">
        <w:rPr>
          <w:rFonts w:ascii="Times New Roman" w:eastAsia="Times New Roman" w:hAnsi="Times New Roman" w:cs="Times New Roman"/>
          <w:sz w:val="24"/>
          <w:szCs w:val="24"/>
          <w:lang w:val="lv-LV" w:eastAsia="lv-LV"/>
        </w:rPr>
        <w:t xml:space="preserve">. punktā </w:t>
      </w:r>
      <w:r>
        <w:rPr>
          <w:rFonts w:ascii="Times New Roman" w:eastAsia="Times New Roman" w:hAnsi="Times New Roman" w:cs="Times New Roman"/>
          <w:sz w:val="24"/>
          <w:szCs w:val="24"/>
          <w:lang w:val="lv-LV" w:eastAsia="lv-LV"/>
        </w:rPr>
        <w:t>noteiktajai</w:t>
      </w:r>
      <w:r w:rsidRPr="00C151CB">
        <w:rPr>
          <w:rFonts w:ascii="Times New Roman" w:eastAsia="Times New Roman" w:hAnsi="Times New Roman" w:cs="Times New Roman"/>
          <w:sz w:val="24"/>
          <w:szCs w:val="24"/>
          <w:lang w:val="lv-LV" w:eastAsia="lv-LV"/>
        </w:rPr>
        <w:t xml:space="preserve"> personai </w:t>
      </w:r>
      <w:r w:rsidRPr="00736C23">
        <w:rPr>
          <w:rFonts w:ascii="Times New Roman" w:eastAsia="Times New Roman" w:hAnsi="Times New Roman" w:cs="Times New Roman"/>
          <w:sz w:val="24"/>
          <w:szCs w:val="24"/>
          <w:lang w:val="lv-LV" w:eastAsia="lv-LV"/>
        </w:rPr>
        <w:t>plāksne</w:t>
      </w:r>
      <w:r>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jānomaina trīs mēnešu laikā no pašvaldības vai citas institūcijas lēmuma pieņemšanas brīža.</w:t>
      </w:r>
    </w:p>
    <w:p w14:paraId="78A2A0EA" w14:textId="77777777" w:rsidR="00FF004C" w:rsidRPr="00C151CB" w:rsidRDefault="00FF004C" w:rsidP="00FF004C">
      <w:pPr>
        <w:shd w:val="clear" w:color="auto" w:fill="FFFFFF"/>
        <w:spacing w:before="240" w:after="120" w:line="240" w:lineRule="auto"/>
        <w:jc w:val="center"/>
        <w:rPr>
          <w:rFonts w:ascii="Times New Roman" w:hAnsi="Times New Roman" w:cs="Times New Roman"/>
          <w:b/>
          <w:bCs/>
          <w:sz w:val="24"/>
          <w:szCs w:val="24"/>
          <w:shd w:val="clear" w:color="auto" w:fill="FFFFFF"/>
          <w:lang w:val="lv-LV"/>
        </w:rPr>
      </w:pPr>
      <w:r w:rsidRPr="00C151CB">
        <w:rPr>
          <w:rFonts w:ascii="Times New Roman" w:hAnsi="Times New Roman" w:cs="Times New Roman"/>
          <w:b/>
          <w:bCs/>
          <w:sz w:val="24"/>
          <w:szCs w:val="24"/>
          <w:shd w:val="clear" w:color="auto" w:fill="FFFFFF"/>
          <w:lang w:val="lv-LV"/>
        </w:rPr>
        <w:t>II. Ielu un laukumu nosaukuma</w:t>
      </w:r>
      <w:r>
        <w:rPr>
          <w:rFonts w:ascii="Times New Roman" w:hAnsi="Times New Roman" w:cs="Times New Roman"/>
          <w:b/>
          <w:bCs/>
          <w:sz w:val="24"/>
          <w:szCs w:val="24"/>
          <w:shd w:val="clear" w:color="auto" w:fill="FFFFFF"/>
          <w:lang w:val="lv-LV"/>
        </w:rPr>
        <w:t xml:space="preserve"> </w:t>
      </w:r>
      <w:r w:rsidRPr="00C151CB">
        <w:rPr>
          <w:rFonts w:ascii="Times New Roman" w:hAnsi="Times New Roman" w:cs="Times New Roman"/>
          <w:b/>
          <w:bCs/>
          <w:sz w:val="24"/>
          <w:szCs w:val="24"/>
          <w:shd w:val="clear" w:color="auto" w:fill="FFFFFF"/>
          <w:lang w:val="lv-LV"/>
        </w:rPr>
        <w:t xml:space="preserve">plākšņu </w:t>
      </w:r>
      <w:r w:rsidRPr="00C151CB">
        <w:rPr>
          <w:rFonts w:ascii="Times New Roman" w:eastAsia="Times New Roman" w:hAnsi="Times New Roman" w:cs="Times New Roman"/>
          <w:b/>
          <w:bCs/>
          <w:sz w:val="24"/>
          <w:szCs w:val="24"/>
          <w:lang w:val="lv-LV" w:eastAsia="lv-LV"/>
        </w:rPr>
        <w:t>noformējums un izvietošana</w:t>
      </w:r>
    </w:p>
    <w:p w14:paraId="12041B42"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Ielu un laukumu nosaukumu plāksnes izgatavo saskaņā 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1. pielikumu.</w:t>
      </w:r>
    </w:p>
    <w:p w14:paraId="42967C55"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Plāksnes izvieto ielu krustojumos</w:t>
      </w:r>
      <w:r>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1,7 – 2,5 m augstumā virs zemes</w:t>
      </w:r>
      <w:r>
        <w:rPr>
          <w:rFonts w:ascii="Times New Roman" w:eastAsia="Times New Roman" w:hAnsi="Times New Roman" w:cs="Times New Roman"/>
          <w:sz w:val="24"/>
          <w:szCs w:val="24"/>
          <w:lang w:val="lv-LV" w:eastAsia="lv-LV"/>
        </w:rPr>
        <w:t xml:space="preserve"> tā</w:t>
      </w:r>
      <w:r w:rsidRPr="006366DA">
        <w:rPr>
          <w:rFonts w:ascii="Times New Roman" w:eastAsia="Times New Roman" w:hAnsi="Times New Roman" w:cs="Times New Roman"/>
          <w:sz w:val="24"/>
          <w:szCs w:val="24"/>
          <w:lang w:val="lv-LV" w:eastAsia="lv-LV"/>
        </w:rPr>
        <w:t>, lai neatkarīgi no braukšanas virziena būtu iespējams izlasīt šķērsojamās ielas nosaukumu.</w:t>
      </w:r>
    </w:p>
    <w:p w14:paraId="222C9C0D" w14:textId="03D39331"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Vietās, kur pret ielu vērst</w:t>
      </w:r>
      <w:r>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s ēkas siena vai žogs ir piemērot</w:t>
      </w:r>
      <w:r>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ielu nosaukuma plāksnes uzstādīšanai, plāksnes piestiprin</w:t>
      </w:r>
      <w:r>
        <w:rPr>
          <w:rFonts w:ascii="Times New Roman" w:eastAsia="Times New Roman" w:hAnsi="Times New Roman" w:cs="Times New Roman"/>
          <w:sz w:val="24"/>
          <w:szCs w:val="24"/>
          <w:lang w:val="lv-LV" w:eastAsia="lv-LV"/>
        </w:rPr>
        <w:t>a</w:t>
      </w:r>
      <w:r w:rsidR="003D462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 xml:space="preserve">saskaņojot ar nekustamā īpašuma īpašnieku, </w:t>
      </w:r>
      <w:r>
        <w:rPr>
          <w:rFonts w:ascii="Times New Roman" w:eastAsia="Times New Roman" w:hAnsi="Times New Roman" w:cs="Times New Roman"/>
          <w:sz w:val="24"/>
          <w:szCs w:val="24"/>
          <w:lang w:val="lv-LV" w:eastAsia="lv-LV"/>
        </w:rPr>
        <w:t>ne mazāk, kā</w:t>
      </w:r>
      <w:r w:rsidRPr="006366DA">
        <w:rPr>
          <w:rFonts w:ascii="Times New Roman" w:eastAsia="Times New Roman" w:hAnsi="Times New Roman" w:cs="Times New Roman"/>
          <w:sz w:val="24"/>
          <w:szCs w:val="24"/>
          <w:lang w:val="lv-LV" w:eastAsia="lv-LV"/>
        </w:rPr>
        <w:t xml:space="preserve"> 30 cm attālum</w:t>
      </w:r>
      <w:r>
        <w:rPr>
          <w:rFonts w:ascii="Times New Roman" w:eastAsia="Times New Roman" w:hAnsi="Times New Roman" w:cs="Times New Roman"/>
          <w:sz w:val="24"/>
          <w:szCs w:val="24"/>
          <w:lang w:val="lv-LV" w:eastAsia="lv-LV"/>
        </w:rPr>
        <w:t>ā</w:t>
      </w:r>
      <w:r w:rsidRPr="006366DA">
        <w:rPr>
          <w:rFonts w:ascii="Times New Roman" w:eastAsia="Times New Roman" w:hAnsi="Times New Roman" w:cs="Times New Roman"/>
          <w:sz w:val="24"/>
          <w:szCs w:val="24"/>
          <w:lang w:val="lv-LV" w:eastAsia="lv-LV"/>
        </w:rPr>
        <w:t xml:space="preserve"> no ēkas vai žoga stūra.</w:t>
      </w:r>
    </w:p>
    <w:p w14:paraId="246B6A07"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Citos gadījumos</w:t>
      </w:r>
      <w:r w:rsidRPr="006366DA">
        <w:rPr>
          <w:rFonts w:ascii="Times New Roman" w:eastAsia="Times New Roman" w:hAnsi="Times New Roman" w:cs="Times New Roman"/>
          <w:sz w:val="24"/>
          <w:szCs w:val="24"/>
          <w:lang w:val="lv-LV" w:eastAsia="lv-LV"/>
        </w:rPr>
        <w:t xml:space="preserve"> plāksnes piestiprin</w:t>
      </w:r>
      <w:r>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speciāli izgatavotiem stabiem, kas izvietoti ceļu aizsargjoslā vai arī privātīpašuma robežās, saskaņojot ar nekustamā īpašuma īpašnieku.</w:t>
      </w:r>
    </w:p>
    <w:p w14:paraId="47CF5713" w14:textId="777777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III. Ēku un zemes vienību adrešu un nosaukumu</w:t>
      </w:r>
      <w:r>
        <w:rPr>
          <w:rFonts w:ascii="Times New Roman" w:eastAsia="Times New Roman" w:hAnsi="Times New Roman" w:cs="Times New Roman"/>
          <w:b/>
          <w:bCs/>
          <w:sz w:val="24"/>
          <w:szCs w:val="24"/>
          <w:lang w:val="lv-LV" w:eastAsia="lv-LV"/>
        </w:rPr>
        <w:t xml:space="preserve"> </w:t>
      </w:r>
      <w:r w:rsidRPr="00C151CB">
        <w:rPr>
          <w:rFonts w:ascii="Times New Roman" w:eastAsia="Times New Roman" w:hAnsi="Times New Roman" w:cs="Times New Roman"/>
          <w:b/>
          <w:bCs/>
          <w:sz w:val="24"/>
          <w:szCs w:val="24"/>
          <w:lang w:val="lv-LV" w:eastAsia="lv-LV"/>
        </w:rPr>
        <w:t>plākšņu noformējums un izvietošana</w:t>
      </w:r>
    </w:p>
    <w:p w14:paraId="784C4725"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Ēku un zemes vienību adrešu un nosaukumu plāksnes tiek izgatavotas saskaņā ar Noteikumu 2. pielikumu.</w:t>
      </w:r>
    </w:p>
    <w:p w14:paraId="21524F14" w14:textId="01EA5C20" w:rsidR="00FF004C"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Uz adrešu plāksnes norāda tikai ielas nosaukumu un </w:t>
      </w:r>
      <w:r w:rsidR="00DA296D">
        <w:rPr>
          <w:rFonts w:ascii="Times New Roman" w:eastAsia="Times New Roman" w:hAnsi="Times New Roman" w:cs="Times New Roman"/>
          <w:sz w:val="24"/>
          <w:szCs w:val="24"/>
          <w:lang w:val="lv-LV" w:eastAsia="lv-LV"/>
        </w:rPr>
        <w:t>ēkas</w:t>
      </w:r>
      <w:r w:rsidRPr="006366DA">
        <w:rPr>
          <w:rFonts w:ascii="Times New Roman" w:eastAsia="Times New Roman" w:hAnsi="Times New Roman" w:cs="Times New Roman"/>
          <w:sz w:val="24"/>
          <w:szCs w:val="24"/>
          <w:lang w:val="lv-LV" w:eastAsia="lv-LV"/>
        </w:rPr>
        <w:t xml:space="preserve"> numuru, savukārt uz nosaukuma plāksnes norāda tikai ēkas vai zemesgabala nosaukumu kā adreses elementu.</w:t>
      </w:r>
    </w:p>
    <w:p w14:paraId="6DB076D3"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hAnsi="Times New Roman" w:cs="Times New Roman"/>
          <w:sz w:val="24"/>
          <w:szCs w:val="24"/>
          <w:lang w:val="lv-LV"/>
        </w:rPr>
        <w:t xml:space="preserve">Zemesgabaliem, kā arī visām ēkām (izņemot </w:t>
      </w:r>
      <w:proofErr w:type="spellStart"/>
      <w:r w:rsidRPr="006366DA">
        <w:rPr>
          <w:rFonts w:ascii="Times New Roman" w:hAnsi="Times New Roman" w:cs="Times New Roman"/>
          <w:sz w:val="24"/>
          <w:szCs w:val="24"/>
          <w:lang w:val="lv-LV"/>
        </w:rPr>
        <w:t>lielizmēra</w:t>
      </w:r>
      <w:proofErr w:type="spellEnd"/>
      <w:r w:rsidRPr="006366DA">
        <w:rPr>
          <w:rFonts w:ascii="Times New Roman" w:hAnsi="Times New Roman" w:cs="Times New Roman"/>
          <w:sz w:val="24"/>
          <w:szCs w:val="24"/>
          <w:lang w:val="lv-LV"/>
        </w:rPr>
        <w:t xml:space="preserve"> ēkas 1</w:t>
      </w:r>
      <w:r>
        <w:rPr>
          <w:rFonts w:ascii="Times New Roman" w:hAnsi="Times New Roman" w:cs="Times New Roman"/>
          <w:sz w:val="24"/>
          <w:szCs w:val="24"/>
          <w:lang w:val="lv-LV"/>
        </w:rPr>
        <w:t>4</w:t>
      </w:r>
      <w:r w:rsidRPr="006366DA">
        <w:rPr>
          <w:rFonts w:ascii="Times New Roman" w:hAnsi="Times New Roman" w:cs="Times New Roman"/>
          <w:sz w:val="24"/>
          <w:szCs w:val="24"/>
          <w:lang w:val="lv-LV"/>
        </w:rPr>
        <w:t>. punkta izpratnē), k</w:t>
      </w:r>
      <w:r>
        <w:rPr>
          <w:rFonts w:ascii="Times New Roman" w:hAnsi="Times New Roman" w:cs="Times New Roman"/>
          <w:sz w:val="24"/>
          <w:szCs w:val="24"/>
          <w:lang w:val="lv-LV"/>
        </w:rPr>
        <w:t>a</w:t>
      </w:r>
      <w:r w:rsidRPr="006366DA">
        <w:rPr>
          <w:rFonts w:ascii="Times New Roman" w:hAnsi="Times New Roman" w:cs="Times New Roman"/>
          <w:sz w:val="24"/>
          <w:szCs w:val="24"/>
          <w:lang w:val="lv-LV"/>
        </w:rPr>
        <w:t xml:space="preserve">m piešķirta adrese, uzstāda standarta izmēra </w:t>
      </w:r>
      <w:r w:rsidRPr="006366DA">
        <w:rPr>
          <w:rFonts w:ascii="Times New Roman" w:eastAsia="Times New Roman" w:hAnsi="Times New Roman" w:cs="Times New Roman"/>
          <w:sz w:val="24"/>
          <w:szCs w:val="24"/>
          <w:lang w:val="lv-LV" w:eastAsia="lv-LV"/>
        </w:rPr>
        <w:t>adrešu plāksn</w:t>
      </w:r>
      <w:r>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saskaņā 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2. pielikumu (1. un 2. attēl</w:t>
      </w:r>
      <w:r>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w:t>
      </w:r>
    </w:p>
    <w:p w14:paraId="25CB5E36" w14:textId="77777777" w:rsidR="00FF004C"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lang w:val="lv-LV"/>
        </w:rPr>
      </w:pPr>
      <w:proofErr w:type="spellStart"/>
      <w:r w:rsidRPr="006366DA">
        <w:rPr>
          <w:rFonts w:ascii="Times New Roman" w:hAnsi="Times New Roman" w:cs="Times New Roman"/>
          <w:sz w:val="24"/>
          <w:szCs w:val="24"/>
          <w:lang w:val="lv-LV"/>
        </w:rPr>
        <w:t>Lielizmēra</w:t>
      </w:r>
      <w:proofErr w:type="spellEnd"/>
      <w:r w:rsidRPr="006366DA">
        <w:rPr>
          <w:rFonts w:ascii="Times New Roman" w:hAnsi="Times New Roman" w:cs="Times New Roman"/>
          <w:sz w:val="24"/>
          <w:szCs w:val="24"/>
          <w:lang w:val="lv-LV"/>
        </w:rPr>
        <w:t xml:space="preserve"> ēku adrešu plāksnes izgatavo saskaņā 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 xml:space="preserve">oteikumu 2. pielikumu (3. attēls), un </w:t>
      </w:r>
      <w:r w:rsidRPr="006366DA">
        <w:rPr>
          <w:rFonts w:ascii="Times New Roman" w:hAnsi="Times New Roman" w:cs="Times New Roman"/>
          <w:sz w:val="24"/>
          <w:szCs w:val="24"/>
          <w:lang w:val="lv-LV"/>
        </w:rPr>
        <w:t xml:space="preserve">izvieto </w:t>
      </w:r>
      <w:r>
        <w:rPr>
          <w:rFonts w:ascii="Times New Roman" w:hAnsi="Times New Roman" w:cs="Times New Roman"/>
          <w:sz w:val="24"/>
          <w:szCs w:val="24"/>
          <w:lang w:val="lv-LV"/>
        </w:rPr>
        <w:t xml:space="preserve">uz </w:t>
      </w:r>
      <w:r w:rsidRPr="006366DA">
        <w:rPr>
          <w:rFonts w:ascii="Times New Roman" w:hAnsi="Times New Roman" w:cs="Times New Roman"/>
          <w:sz w:val="24"/>
          <w:szCs w:val="24"/>
          <w:lang w:val="lv-LV"/>
        </w:rPr>
        <w:t xml:space="preserve">ēkām, kas vienlaikus atbilst šādiem kritērijiem: </w:t>
      </w:r>
    </w:p>
    <w:p w14:paraId="05EA0447" w14:textId="0A1D7E18" w:rsidR="00FF004C" w:rsidRPr="006366DA" w:rsidRDefault="003D462F" w:rsidP="00FF004C">
      <w:pPr>
        <w:pStyle w:val="ListParagraph"/>
        <w:numPr>
          <w:ilvl w:val="1"/>
          <w:numId w:val="14"/>
        </w:numPr>
        <w:shd w:val="clear" w:color="auto" w:fill="FFFFFF"/>
        <w:tabs>
          <w:tab w:val="left" w:pos="993"/>
        </w:tabs>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w:t>
      </w:r>
      <w:r w:rsidR="00FF004C" w:rsidRPr="006366DA">
        <w:rPr>
          <w:rFonts w:ascii="Times New Roman" w:hAnsi="Times New Roman" w:cs="Times New Roman"/>
          <w:sz w:val="24"/>
          <w:szCs w:val="24"/>
          <w:lang w:val="lv-LV"/>
        </w:rPr>
        <w:t>ēka ir daudzdzīvokļu (trīs vai vairāk dzīvokļu) māj</w:t>
      </w:r>
      <w:r>
        <w:rPr>
          <w:rFonts w:ascii="Times New Roman" w:hAnsi="Times New Roman" w:cs="Times New Roman"/>
          <w:sz w:val="24"/>
          <w:szCs w:val="24"/>
          <w:lang w:val="lv-LV"/>
        </w:rPr>
        <w:t>a</w:t>
      </w:r>
      <w:r w:rsidR="00FF004C" w:rsidRPr="006366DA">
        <w:rPr>
          <w:rFonts w:ascii="Times New Roman" w:hAnsi="Times New Roman" w:cs="Times New Roman"/>
          <w:sz w:val="24"/>
          <w:szCs w:val="24"/>
          <w:lang w:val="lv-LV"/>
        </w:rPr>
        <w:t xml:space="preserve"> vai nedzīvojamā ēk</w:t>
      </w:r>
      <w:r>
        <w:rPr>
          <w:rFonts w:ascii="Times New Roman" w:hAnsi="Times New Roman" w:cs="Times New Roman"/>
          <w:sz w:val="24"/>
          <w:szCs w:val="24"/>
          <w:lang w:val="lv-LV"/>
        </w:rPr>
        <w:t>a</w:t>
      </w:r>
      <w:r w:rsidR="00FF004C" w:rsidRPr="006366DA">
        <w:rPr>
          <w:rFonts w:ascii="Times New Roman" w:hAnsi="Times New Roman" w:cs="Times New Roman"/>
          <w:sz w:val="24"/>
          <w:szCs w:val="24"/>
          <w:lang w:val="lv-LV"/>
        </w:rPr>
        <w:t>;</w:t>
      </w:r>
    </w:p>
    <w:p w14:paraId="7DB2D648" w14:textId="77777777" w:rsidR="00FF004C" w:rsidRPr="00D20548" w:rsidRDefault="00FF004C" w:rsidP="00FF004C">
      <w:pPr>
        <w:pStyle w:val="ListParagraph"/>
        <w:numPr>
          <w:ilvl w:val="1"/>
          <w:numId w:val="14"/>
        </w:numPr>
        <w:shd w:val="clear" w:color="auto" w:fill="FFFFFF"/>
        <w:tabs>
          <w:tab w:val="left" w:pos="993"/>
        </w:tabs>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6366DA">
        <w:rPr>
          <w:rFonts w:ascii="Times New Roman" w:hAnsi="Times New Roman" w:cs="Times New Roman"/>
          <w:sz w:val="24"/>
          <w:szCs w:val="24"/>
          <w:lang w:val="lv-LV"/>
        </w:rPr>
        <w:t>ēkas sienas garums pārsniedz 30 metrus</w:t>
      </w:r>
      <w:r>
        <w:rPr>
          <w:rFonts w:ascii="Times New Roman" w:hAnsi="Times New Roman" w:cs="Times New Roman"/>
          <w:sz w:val="24"/>
          <w:szCs w:val="24"/>
          <w:lang w:val="lv-LV"/>
        </w:rPr>
        <w:t>.</w:t>
      </w:r>
    </w:p>
    <w:p w14:paraId="50D374BA" w14:textId="77777777" w:rsidR="00FF004C" w:rsidRPr="006366DA" w:rsidRDefault="00FF004C" w:rsidP="00FF004C">
      <w:pPr>
        <w:pStyle w:val="ListParagraph"/>
        <w:numPr>
          <w:ilvl w:val="0"/>
          <w:numId w:val="14"/>
        </w:numPr>
        <w:shd w:val="clear" w:color="auto" w:fill="FFFFFF"/>
        <w:tabs>
          <w:tab w:val="left" w:pos="851"/>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hAnsi="Times New Roman" w:cs="Times New Roman"/>
          <w:sz w:val="24"/>
          <w:szCs w:val="24"/>
          <w:lang w:val="lv-LV"/>
        </w:rPr>
        <w:t>Zemesgabaliem un ēkām, kam piešķirts nosaukums kā adreses elements, uzstādāma nosaukuma</w:t>
      </w:r>
      <w:r w:rsidRPr="006366DA">
        <w:rPr>
          <w:rFonts w:ascii="Times New Roman" w:eastAsia="Times New Roman" w:hAnsi="Times New Roman" w:cs="Times New Roman"/>
          <w:sz w:val="24"/>
          <w:szCs w:val="24"/>
          <w:lang w:val="lv-LV" w:eastAsia="lv-LV"/>
        </w:rPr>
        <w:t xml:space="preserve"> plāksne saskaņā 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2. pielikumu (4. attēls).</w:t>
      </w:r>
    </w:p>
    <w:p w14:paraId="5B31E50D" w14:textId="77777777" w:rsidR="00FF004C" w:rsidRPr="006366DA" w:rsidRDefault="00FF004C" w:rsidP="00FF004C">
      <w:pPr>
        <w:pStyle w:val="ListParagraph"/>
        <w:numPr>
          <w:ilvl w:val="0"/>
          <w:numId w:val="14"/>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Ēku un zemes vienību adrešu vai nosaukumu plāksnes izvieto: </w:t>
      </w:r>
    </w:p>
    <w:p w14:paraId="242D09A1" w14:textId="77777777" w:rsidR="00FF004C" w:rsidRPr="00735F6F" w:rsidRDefault="00FF004C" w:rsidP="00D42181">
      <w:pPr>
        <w:pStyle w:val="ListParagraph"/>
        <w:numPr>
          <w:ilvl w:val="1"/>
          <w:numId w:val="14"/>
        </w:numPr>
        <w:shd w:val="clear" w:color="auto" w:fill="FFFFFF"/>
        <w:tabs>
          <w:tab w:val="left" w:pos="993"/>
        </w:tabs>
        <w:spacing w:after="120" w:line="240" w:lineRule="auto"/>
        <w:ind w:left="993" w:hanging="567"/>
        <w:contextualSpacing w:val="0"/>
        <w:jc w:val="both"/>
        <w:rPr>
          <w:rFonts w:ascii="Times New Roman" w:hAnsi="Times New Roman" w:cs="Times New Roman"/>
          <w:sz w:val="24"/>
          <w:szCs w:val="24"/>
          <w:shd w:val="clear" w:color="auto" w:fill="FFFFFF"/>
          <w:lang w:val="lv-LV"/>
        </w:rPr>
      </w:pPr>
      <w:r w:rsidRPr="00735F6F">
        <w:rPr>
          <w:rFonts w:ascii="Times New Roman" w:hAnsi="Times New Roman" w:cs="Times New Roman"/>
          <w:sz w:val="24"/>
          <w:szCs w:val="24"/>
          <w:shd w:val="clear" w:color="auto" w:fill="FFFFFF"/>
          <w:lang w:val="lv-LV"/>
        </w:rPr>
        <w:t>uzņēmumu un rūpnieciskās apbūves slēgtajās (norobežotās) teritorijās adreses plāksni izvieto</w:t>
      </w:r>
      <w:r>
        <w:rPr>
          <w:rFonts w:ascii="Times New Roman" w:hAnsi="Times New Roman" w:cs="Times New Roman"/>
          <w:sz w:val="24"/>
          <w:szCs w:val="24"/>
          <w:shd w:val="clear" w:color="auto" w:fill="FFFFFF"/>
          <w:lang w:val="lv-LV"/>
        </w:rPr>
        <w:t>,</w:t>
      </w:r>
      <w:r w:rsidRPr="00735F6F">
        <w:rPr>
          <w:rFonts w:ascii="Times New Roman" w:hAnsi="Times New Roman" w:cs="Times New Roman"/>
          <w:sz w:val="24"/>
          <w:szCs w:val="24"/>
          <w:shd w:val="clear" w:color="auto" w:fill="FFFFFF"/>
          <w:lang w:val="lv-LV"/>
        </w:rPr>
        <w:t xml:space="preserve"> ņemot vērā ielu, no kuras nodrošināta galvenā piekļuve teritorijai, neatkarīgi no tā, vai ēkas atrodas pie vienas vai pie vairākām ielām</w:t>
      </w:r>
      <w:r>
        <w:rPr>
          <w:rFonts w:ascii="Times New Roman" w:hAnsi="Times New Roman" w:cs="Times New Roman"/>
          <w:sz w:val="24"/>
          <w:szCs w:val="24"/>
          <w:shd w:val="clear" w:color="auto" w:fill="FFFFFF"/>
          <w:lang w:val="lv-LV"/>
        </w:rPr>
        <w:t>;</w:t>
      </w:r>
    </w:p>
    <w:p w14:paraId="4CFE5BA0" w14:textId="597A2D36" w:rsidR="00D42181" w:rsidRPr="00D42181" w:rsidRDefault="00D139D5" w:rsidP="00D42181">
      <w:pPr>
        <w:pStyle w:val="ListParagraph"/>
        <w:numPr>
          <w:ilvl w:val="1"/>
          <w:numId w:val="14"/>
        </w:numPr>
        <w:shd w:val="clear" w:color="auto" w:fill="FFFFFF"/>
        <w:tabs>
          <w:tab w:val="left" w:pos="993"/>
        </w:tabs>
        <w:spacing w:after="120" w:line="240" w:lineRule="auto"/>
        <w:contextualSpacing w:val="0"/>
        <w:jc w:val="both"/>
        <w:rPr>
          <w:rFonts w:ascii="Times New Roman" w:eastAsia="Times New Roman" w:hAnsi="Times New Roman" w:cs="Times New Roman"/>
          <w:sz w:val="24"/>
          <w:szCs w:val="24"/>
          <w:lang w:val="lv-LV" w:eastAsia="lv-LV"/>
        </w:rPr>
      </w:pPr>
      <w:r w:rsidRPr="00D42181">
        <w:rPr>
          <w:rFonts w:ascii="Times New Roman" w:hAnsi="Times New Roman" w:cs="Times New Roman"/>
          <w:sz w:val="24"/>
          <w:szCs w:val="24"/>
          <w:lang w:val="lv-LV"/>
        </w:rPr>
        <w:t xml:space="preserve">uz </w:t>
      </w:r>
      <w:r w:rsidR="00FF004C" w:rsidRPr="00D42181">
        <w:rPr>
          <w:rFonts w:ascii="Times New Roman" w:hAnsi="Times New Roman" w:cs="Times New Roman"/>
          <w:sz w:val="24"/>
          <w:szCs w:val="24"/>
          <w:lang w:val="lv-LV"/>
        </w:rPr>
        <w:t>ēkām, kas atrodas ne tālāk kā 30 m no brauktuves malas</w:t>
      </w:r>
      <w:r w:rsidR="00D42181" w:rsidRPr="00D42181">
        <w:rPr>
          <w:rFonts w:ascii="Times New Roman" w:hAnsi="Times New Roman" w:cs="Times New Roman"/>
          <w:sz w:val="24"/>
          <w:szCs w:val="24"/>
          <w:lang w:val="lv-LV"/>
        </w:rPr>
        <w:t xml:space="preserve"> - </w:t>
      </w:r>
      <w:r w:rsidR="00D42181" w:rsidRPr="00D42181">
        <w:rPr>
          <w:rFonts w:ascii="Times New Roman" w:eastAsia="Times New Roman" w:hAnsi="Times New Roman" w:cs="Times New Roman"/>
          <w:color w:val="000000"/>
          <w:sz w:val="24"/>
          <w:szCs w:val="24"/>
          <w:lang w:val="lv-LV" w:eastAsia="lv-LV"/>
        </w:rPr>
        <w:t>uz pret ielu vērstas fasādes, kurai piesaistīts ēkas numurs 2-2,5 m augstumā vai uz žoga vai staba 1,5-2 m augstumā, no piegulošā ceļa redzamā vietā;</w:t>
      </w:r>
    </w:p>
    <w:p w14:paraId="31F55B0A" w14:textId="75D09891" w:rsidR="00FF004C" w:rsidRPr="00BD578B" w:rsidRDefault="00FF004C" w:rsidP="00BD578B">
      <w:pPr>
        <w:pStyle w:val="ListParagraph"/>
        <w:numPr>
          <w:ilvl w:val="1"/>
          <w:numId w:val="14"/>
        </w:numPr>
        <w:shd w:val="clear" w:color="auto" w:fill="FFFFFF"/>
        <w:tabs>
          <w:tab w:val="left" w:pos="993"/>
        </w:tabs>
        <w:spacing w:before="120" w:after="0" w:line="240" w:lineRule="auto"/>
        <w:jc w:val="both"/>
        <w:rPr>
          <w:rFonts w:ascii="Times New Roman" w:eastAsia="Times New Roman" w:hAnsi="Times New Roman" w:cs="Times New Roman"/>
          <w:sz w:val="24"/>
          <w:szCs w:val="24"/>
          <w:lang w:val="lv-LV" w:eastAsia="lv-LV"/>
        </w:rPr>
      </w:pPr>
      <w:r w:rsidRPr="00BD578B">
        <w:rPr>
          <w:rFonts w:ascii="Times New Roman" w:hAnsi="Times New Roman" w:cs="Times New Roman"/>
          <w:sz w:val="24"/>
          <w:szCs w:val="24"/>
          <w:lang w:val="lv-LV"/>
        </w:rPr>
        <w:lastRenderedPageBreak/>
        <w:t>ēkām, kas atrodas tālāk par 30 m no brauktuves malas, kā arī neapbūvētiem zemesgabaliem uz žogiem vai stabiem 1,5-2 m augstumā</w:t>
      </w:r>
      <w:r w:rsidR="00BD578B" w:rsidRPr="00BD578B">
        <w:rPr>
          <w:rFonts w:ascii="Times New Roman" w:hAnsi="Times New Roman" w:cs="Times New Roman"/>
          <w:sz w:val="24"/>
          <w:szCs w:val="24"/>
          <w:lang w:val="lv-LV"/>
        </w:rPr>
        <w:t xml:space="preserve"> -</w:t>
      </w:r>
      <w:r w:rsidRPr="00BD578B">
        <w:rPr>
          <w:rFonts w:ascii="Times New Roman" w:hAnsi="Times New Roman" w:cs="Times New Roman"/>
          <w:sz w:val="24"/>
          <w:szCs w:val="24"/>
          <w:lang w:val="lv-LV"/>
        </w:rPr>
        <w:t xml:space="preserve"> no tās ielas puses, kurai piesaistīts ēkas vai zemesgabala numurs</w:t>
      </w:r>
      <w:r w:rsidR="00BD578B">
        <w:rPr>
          <w:rFonts w:ascii="Times New Roman" w:hAnsi="Times New Roman" w:cs="Times New Roman"/>
          <w:sz w:val="24"/>
          <w:szCs w:val="24"/>
          <w:lang w:val="lv-LV"/>
        </w:rPr>
        <w:t>.</w:t>
      </w:r>
      <w:r w:rsidRPr="00BD578B">
        <w:rPr>
          <w:rFonts w:ascii="Times New Roman" w:hAnsi="Times New Roman" w:cs="Times New Roman"/>
          <w:sz w:val="24"/>
          <w:szCs w:val="24"/>
          <w:lang w:val="lv-LV"/>
        </w:rPr>
        <w:t xml:space="preserve"> </w:t>
      </w:r>
    </w:p>
    <w:p w14:paraId="517051DF" w14:textId="53891106" w:rsidR="00FF004C" w:rsidRPr="0001340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hAnsi="Times New Roman" w:cs="Times New Roman"/>
          <w:sz w:val="24"/>
          <w:szCs w:val="24"/>
          <w:lang w:val="lv-LV"/>
        </w:rPr>
        <w:t>Stab</w:t>
      </w:r>
      <w:r>
        <w:rPr>
          <w:rFonts w:ascii="Times New Roman" w:hAnsi="Times New Roman" w:cs="Times New Roman"/>
          <w:sz w:val="24"/>
          <w:szCs w:val="24"/>
          <w:lang w:val="lv-LV"/>
        </w:rPr>
        <w:t>u</w:t>
      </w:r>
      <w:r w:rsidRPr="0001340A">
        <w:rPr>
          <w:rFonts w:ascii="Times New Roman" w:hAnsi="Times New Roman" w:cs="Times New Roman"/>
          <w:sz w:val="24"/>
          <w:szCs w:val="24"/>
          <w:lang w:val="lv-LV"/>
        </w:rPr>
        <w:t xml:space="preserve"> ar plāksni</w:t>
      </w:r>
      <w:r w:rsidRPr="0001340A">
        <w:rPr>
          <w:rFonts w:ascii="Times New Roman" w:eastAsia="Times New Roman" w:hAnsi="Times New Roman" w:cs="Times New Roman"/>
          <w:sz w:val="24"/>
          <w:szCs w:val="24"/>
          <w:lang w:val="lv-LV" w:eastAsia="lv-LV"/>
        </w:rPr>
        <w:t xml:space="preserve"> izvieto </w:t>
      </w:r>
      <w:r w:rsidR="00D139D5">
        <w:rPr>
          <w:rFonts w:ascii="Times New Roman" w:eastAsia="Times New Roman" w:hAnsi="Times New Roman" w:cs="Times New Roman"/>
          <w:sz w:val="24"/>
          <w:szCs w:val="24"/>
          <w:lang w:val="lv-LV" w:eastAsia="lv-LV"/>
        </w:rPr>
        <w:t xml:space="preserve">sava </w:t>
      </w:r>
      <w:r w:rsidRPr="0001340A">
        <w:rPr>
          <w:rFonts w:ascii="Times New Roman" w:eastAsia="Times New Roman" w:hAnsi="Times New Roman" w:cs="Times New Roman"/>
          <w:sz w:val="24"/>
          <w:szCs w:val="24"/>
          <w:lang w:val="lv-LV" w:eastAsia="lv-LV"/>
        </w:rPr>
        <w:t xml:space="preserve">nekustamā īpašuma robežās. </w:t>
      </w:r>
      <w:r>
        <w:rPr>
          <w:rFonts w:ascii="Times New Roman" w:eastAsia="Times New Roman" w:hAnsi="Times New Roman" w:cs="Times New Roman"/>
          <w:sz w:val="24"/>
          <w:szCs w:val="24"/>
          <w:lang w:val="lv-LV" w:eastAsia="lv-LV"/>
        </w:rPr>
        <w:t>G</w:t>
      </w:r>
      <w:r w:rsidRPr="0001340A">
        <w:rPr>
          <w:rFonts w:ascii="Times New Roman" w:eastAsia="Times New Roman" w:hAnsi="Times New Roman" w:cs="Times New Roman"/>
          <w:sz w:val="24"/>
          <w:szCs w:val="24"/>
          <w:lang w:val="lv-LV" w:eastAsia="lv-LV"/>
        </w:rPr>
        <w:t>adījum</w:t>
      </w:r>
      <w:r>
        <w:rPr>
          <w:rFonts w:ascii="Times New Roman" w:eastAsia="Times New Roman" w:hAnsi="Times New Roman" w:cs="Times New Roman"/>
          <w:sz w:val="24"/>
          <w:szCs w:val="24"/>
          <w:lang w:val="lv-LV" w:eastAsia="lv-LV"/>
        </w:rPr>
        <w:t>ā</w:t>
      </w:r>
      <w:r w:rsidRPr="0001340A">
        <w:rPr>
          <w:rFonts w:ascii="Times New Roman" w:eastAsia="Times New Roman" w:hAnsi="Times New Roman" w:cs="Times New Roman"/>
          <w:sz w:val="24"/>
          <w:szCs w:val="24"/>
          <w:lang w:val="lv-LV" w:eastAsia="lv-LV"/>
        </w:rPr>
        <w:t>, ja plāksn</w:t>
      </w:r>
      <w:r>
        <w:rPr>
          <w:rFonts w:ascii="Times New Roman" w:eastAsia="Times New Roman" w:hAnsi="Times New Roman" w:cs="Times New Roman"/>
          <w:sz w:val="24"/>
          <w:szCs w:val="24"/>
          <w:lang w:val="lv-LV" w:eastAsia="lv-LV"/>
        </w:rPr>
        <w:t>i</w:t>
      </w:r>
      <w:r w:rsidRPr="0001340A">
        <w:rPr>
          <w:rFonts w:ascii="Times New Roman" w:eastAsia="Times New Roman" w:hAnsi="Times New Roman" w:cs="Times New Roman"/>
          <w:sz w:val="24"/>
          <w:szCs w:val="24"/>
          <w:lang w:val="lv-LV" w:eastAsia="lv-LV"/>
        </w:rPr>
        <w:t xml:space="preserve"> izvieto ārpus </w:t>
      </w:r>
      <w:r w:rsidR="001A1749">
        <w:rPr>
          <w:rFonts w:ascii="Times New Roman" w:eastAsia="Times New Roman" w:hAnsi="Times New Roman" w:cs="Times New Roman"/>
          <w:sz w:val="24"/>
          <w:szCs w:val="24"/>
          <w:lang w:val="lv-LV" w:eastAsia="lv-LV"/>
        </w:rPr>
        <w:t xml:space="preserve">sava </w:t>
      </w:r>
      <w:r w:rsidRPr="0001340A">
        <w:rPr>
          <w:rFonts w:ascii="Times New Roman" w:eastAsia="Times New Roman" w:hAnsi="Times New Roman" w:cs="Times New Roman"/>
          <w:sz w:val="24"/>
          <w:szCs w:val="24"/>
          <w:lang w:val="lv-LV" w:eastAsia="lv-LV"/>
        </w:rPr>
        <w:t>īpašuma robežām uz staba, tad staba novietošan</w:t>
      </w:r>
      <w:r>
        <w:rPr>
          <w:rFonts w:ascii="Times New Roman" w:eastAsia="Times New Roman" w:hAnsi="Times New Roman" w:cs="Times New Roman"/>
          <w:sz w:val="24"/>
          <w:szCs w:val="24"/>
          <w:lang w:val="lv-LV" w:eastAsia="lv-LV"/>
        </w:rPr>
        <w:t>u</w:t>
      </w:r>
      <w:r w:rsidRPr="0001340A">
        <w:rPr>
          <w:rFonts w:ascii="Times New Roman" w:eastAsia="Times New Roman" w:hAnsi="Times New Roman" w:cs="Times New Roman"/>
          <w:sz w:val="24"/>
          <w:szCs w:val="24"/>
          <w:lang w:val="lv-LV" w:eastAsia="lv-LV"/>
        </w:rPr>
        <w:t xml:space="preserve"> saskaņo ar Ādažu novada </w:t>
      </w:r>
      <w:r>
        <w:rPr>
          <w:rFonts w:ascii="Times New Roman" w:eastAsia="Times New Roman" w:hAnsi="Times New Roman" w:cs="Times New Roman"/>
          <w:sz w:val="24"/>
          <w:szCs w:val="24"/>
          <w:lang w:val="lv-LV" w:eastAsia="lv-LV"/>
        </w:rPr>
        <w:t>b</w:t>
      </w:r>
      <w:r w:rsidRPr="0001340A">
        <w:rPr>
          <w:rFonts w:ascii="Times New Roman" w:eastAsia="Times New Roman" w:hAnsi="Times New Roman" w:cs="Times New Roman"/>
          <w:sz w:val="24"/>
          <w:szCs w:val="24"/>
          <w:lang w:val="lv-LV" w:eastAsia="lv-LV"/>
        </w:rPr>
        <w:t>ūvvaldi.</w:t>
      </w:r>
    </w:p>
    <w:p w14:paraId="5D01C3AF" w14:textId="10F6F5CF" w:rsidR="00FF004C" w:rsidRPr="0001340A" w:rsidRDefault="001A1749"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Pr>
          <w:rFonts w:ascii="Times New Roman" w:eastAsia="Times New Roman" w:hAnsi="Times New Roman" w:cs="Times New Roman"/>
          <w:sz w:val="24"/>
          <w:szCs w:val="24"/>
          <w:lang w:val="lv-LV" w:eastAsia="lv-LV"/>
        </w:rPr>
        <w:t>Papildus</w:t>
      </w:r>
      <w:r w:rsidR="00FF004C">
        <w:rPr>
          <w:rFonts w:ascii="Times New Roman" w:eastAsia="Times New Roman" w:hAnsi="Times New Roman" w:cs="Times New Roman"/>
          <w:sz w:val="24"/>
          <w:szCs w:val="24"/>
          <w:lang w:val="lv-LV" w:eastAsia="lv-LV"/>
        </w:rPr>
        <w:t xml:space="preserve"> plāksn</w:t>
      </w:r>
      <w:r>
        <w:rPr>
          <w:rFonts w:ascii="Times New Roman" w:eastAsia="Times New Roman" w:hAnsi="Times New Roman" w:cs="Times New Roman"/>
          <w:sz w:val="24"/>
          <w:szCs w:val="24"/>
          <w:lang w:val="lv-LV" w:eastAsia="lv-LV"/>
        </w:rPr>
        <w:t>e</w:t>
      </w:r>
      <w:r w:rsidR="00FF004C">
        <w:rPr>
          <w:rFonts w:ascii="Times New Roman" w:eastAsia="Times New Roman" w:hAnsi="Times New Roman" w:cs="Times New Roman"/>
          <w:sz w:val="24"/>
          <w:szCs w:val="24"/>
          <w:lang w:val="lv-LV" w:eastAsia="lv-LV"/>
        </w:rPr>
        <w:t>i var</w:t>
      </w:r>
      <w:r w:rsidR="00FF004C" w:rsidRPr="0001340A">
        <w:rPr>
          <w:rFonts w:ascii="Times New Roman" w:eastAsia="Times New Roman" w:hAnsi="Times New Roman" w:cs="Times New Roman"/>
          <w:sz w:val="24"/>
          <w:szCs w:val="24"/>
          <w:lang w:val="lv-LV" w:eastAsia="lv-LV"/>
        </w:rPr>
        <w:t xml:space="preserve"> izvietot mākslinieciski noformēt</w:t>
      </w:r>
      <w:r w:rsidR="00FF004C">
        <w:rPr>
          <w:rFonts w:ascii="Times New Roman" w:eastAsia="Times New Roman" w:hAnsi="Times New Roman" w:cs="Times New Roman"/>
          <w:sz w:val="24"/>
          <w:szCs w:val="24"/>
          <w:lang w:val="lv-LV" w:eastAsia="lv-LV"/>
        </w:rPr>
        <w:t>u</w:t>
      </w:r>
      <w:r w:rsidR="00FF004C" w:rsidRPr="0001340A">
        <w:rPr>
          <w:rFonts w:ascii="Times New Roman" w:eastAsia="Times New Roman" w:hAnsi="Times New Roman" w:cs="Times New Roman"/>
          <w:sz w:val="24"/>
          <w:szCs w:val="24"/>
          <w:lang w:val="lv-LV" w:eastAsia="lv-LV"/>
        </w:rPr>
        <w:t xml:space="preserve"> māj</w:t>
      </w:r>
      <w:r w:rsidR="00FF004C">
        <w:rPr>
          <w:rFonts w:ascii="Times New Roman" w:eastAsia="Times New Roman" w:hAnsi="Times New Roman" w:cs="Times New Roman"/>
          <w:sz w:val="24"/>
          <w:szCs w:val="24"/>
          <w:lang w:val="lv-LV" w:eastAsia="lv-LV"/>
        </w:rPr>
        <w:t>as</w:t>
      </w:r>
      <w:r w:rsidR="00FF004C" w:rsidRPr="0001340A">
        <w:rPr>
          <w:rFonts w:ascii="Times New Roman" w:eastAsia="Times New Roman" w:hAnsi="Times New Roman" w:cs="Times New Roman"/>
          <w:sz w:val="24"/>
          <w:szCs w:val="24"/>
          <w:lang w:val="lv-LV" w:eastAsia="lv-LV"/>
        </w:rPr>
        <w:t xml:space="preserve"> nosaukum</w:t>
      </w:r>
      <w:r w:rsidR="00FF004C">
        <w:rPr>
          <w:rFonts w:ascii="Times New Roman" w:eastAsia="Times New Roman" w:hAnsi="Times New Roman" w:cs="Times New Roman"/>
          <w:sz w:val="24"/>
          <w:szCs w:val="24"/>
          <w:lang w:val="lv-LV" w:eastAsia="lv-LV"/>
        </w:rPr>
        <w:t>a</w:t>
      </w:r>
      <w:r w:rsidR="00FF004C" w:rsidRPr="0001340A">
        <w:rPr>
          <w:rFonts w:ascii="Times New Roman" w:eastAsia="Times New Roman" w:hAnsi="Times New Roman" w:cs="Times New Roman"/>
          <w:sz w:val="24"/>
          <w:szCs w:val="24"/>
          <w:lang w:val="lv-LV" w:eastAsia="lv-LV"/>
        </w:rPr>
        <w:t xml:space="preserve"> zīm</w:t>
      </w:r>
      <w:r w:rsidR="00FF004C">
        <w:rPr>
          <w:rFonts w:ascii="Times New Roman" w:eastAsia="Times New Roman" w:hAnsi="Times New Roman" w:cs="Times New Roman"/>
          <w:sz w:val="24"/>
          <w:szCs w:val="24"/>
          <w:lang w:val="lv-LV" w:eastAsia="lv-LV"/>
        </w:rPr>
        <w:t>i</w:t>
      </w:r>
      <w:r w:rsidR="00FF004C" w:rsidRPr="0001340A">
        <w:rPr>
          <w:rFonts w:ascii="Times New Roman" w:eastAsia="Times New Roman" w:hAnsi="Times New Roman" w:cs="Times New Roman"/>
          <w:sz w:val="24"/>
          <w:szCs w:val="24"/>
          <w:lang w:val="lv-LV" w:eastAsia="lv-LV"/>
        </w:rPr>
        <w:t>, saskaņojot t</w:t>
      </w:r>
      <w:r>
        <w:rPr>
          <w:rFonts w:ascii="Times New Roman" w:eastAsia="Times New Roman" w:hAnsi="Times New Roman" w:cs="Times New Roman"/>
          <w:sz w:val="24"/>
          <w:szCs w:val="24"/>
          <w:lang w:val="lv-LV" w:eastAsia="lv-LV"/>
        </w:rPr>
        <w:t>ās</w:t>
      </w:r>
      <w:r w:rsidR="00FF004C" w:rsidRPr="0001340A">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dizainu</w:t>
      </w:r>
      <w:r w:rsidR="00FF004C" w:rsidRPr="0001340A">
        <w:rPr>
          <w:rFonts w:ascii="Times New Roman" w:eastAsia="Times New Roman" w:hAnsi="Times New Roman" w:cs="Times New Roman"/>
          <w:sz w:val="24"/>
          <w:szCs w:val="24"/>
          <w:lang w:val="lv-LV" w:eastAsia="lv-LV"/>
        </w:rPr>
        <w:t xml:space="preserve"> un novietojumu ar Ādažu novada </w:t>
      </w:r>
      <w:r w:rsidR="00FF004C">
        <w:rPr>
          <w:rFonts w:ascii="Times New Roman" w:eastAsia="Times New Roman" w:hAnsi="Times New Roman" w:cs="Times New Roman"/>
          <w:sz w:val="24"/>
          <w:szCs w:val="24"/>
          <w:lang w:val="lv-LV" w:eastAsia="lv-LV"/>
        </w:rPr>
        <w:t>b</w:t>
      </w:r>
      <w:r w:rsidR="00FF004C" w:rsidRPr="0001340A">
        <w:rPr>
          <w:rFonts w:ascii="Times New Roman" w:eastAsia="Times New Roman" w:hAnsi="Times New Roman" w:cs="Times New Roman"/>
          <w:sz w:val="24"/>
          <w:szCs w:val="24"/>
          <w:lang w:val="lv-LV" w:eastAsia="lv-LV"/>
        </w:rPr>
        <w:t>ūvvaldi.</w:t>
      </w:r>
    </w:p>
    <w:p w14:paraId="27BCEB17" w14:textId="77777777"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Ēku un zemes vienību adrešu vai nosaukumu plāksni piestiprin</w:t>
      </w:r>
      <w:r>
        <w:rPr>
          <w:rFonts w:ascii="Times New Roman" w:eastAsia="Times New Roman" w:hAnsi="Times New Roman" w:cs="Times New Roman"/>
          <w:sz w:val="24"/>
          <w:szCs w:val="24"/>
          <w:lang w:val="lv-LV" w:eastAsia="lv-LV"/>
        </w:rPr>
        <w:t>a</w:t>
      </w:r>
      <w:r w:rsidRPr="0001340A">
        <w:rPr>
          <w:rFonts w:ascii="Times New Roman" w:eastAsia="Times New Roman" w:hAnsi="Times New Roman" w:cs="Times New Roman"/>
          <w:sz w:val="24"/>
          <w:szCs w:val="24"/>
          <w:lang w:val="lv-LV" w:eastAsia="lv-LV"/>
        </w:rPr>
        <w:t xml:space="preserve"> drošā veidā un labi redzamā vietā, k</w:t>
      </w:r>
      <w:r>
        <w:rPr>
          <w:rFonts w:ascii="Times New Roman" w:eastAsia="Times New Roman" w:hAnsi="Times New Roman" w:cs="Times New Roman"/>
          <w:sz w:val="24"/>
          <w:szCs w:val="24"/>
          <w:lang w:val="lv-LV" w:eastAsia="lv-LV"/>
        </w:rPr>
        <w:t>o</w:t>
      </w:r>
      <w:r w:rsidRPr="0001340A">
        <w:rPr>
          <w:rFonts w:ascii="Times New Roman" w:eastAsia="Times New Roman" w:hAnsi="Times New Roman" w:cs="Times New Roman"/>
          <w:sz w:val="24"/>
          <w:szCs w:val="24"/>
          <w:lang w:val="lv-LV" w:eastAsia="lv-LV"/>
        </w:rPr>
        <w:t xml:space="preserve"> neaizsedz koki, stādījumi</w:t>
      </w:r>
      <w:r>
        <w:rPr>
          <w:rFonts w:ascii="Times New Roman" w:eastAsia="Times New Roman" w:hAnsi="Times New Roman" w:cs="Times New Roman"/>
          <w:sz w:val="24"/>
          <w:szCs w:val="24"/>
          <w:lang w:val="lv-LV" w:eastAsia="lv-LV"/>
        </w:rPr>
        <w:t xml:space="preserve"> un</w:t>
      </w:r>
      <w:r w:rsidRPr="0001340A">
        <w:rPr>
          <w:rFonts w:ascii="Times New Roman" w:eastAsia="Times New Roman" w:hAnsi="Times New Roman" w:cs="Times New Roman"/>
          <w:sz w:val="24"/>
          <w:szCs w:val="24"/>
          <w:lang w:val="lv-LV" w:eastAsia="lv-LV"/>
        </w:rPr>
        <w:t xml:space="preserve"> priekšmeti. </w:t>
      </w:r>
    </w:p>
    <w:p w14:paraId="15939505" w14:textId="77777777"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Aizliegts stiprināt plāksnes uz ēk</w:t>
      </w:r>
      <w:r>
        <w:rPr>
          <w:rFonts w:ascii="Times New Roman" w:eastAsia="Times New Roman" w:hAnsi="Times New Roman" w:cs="Times New Roman"/>
          <w:sz w:val="24"/>
          <w:szCs w:val="24"/>
          <w:lang w:val="lv-LV" w:eastAsia="lv-LV"/>
        </w:rPr>
        <w:t>u</w:t>
      </w:r>
      <w:r w:rsidRPr="0001340A">
        <w:rPr>
          <w:rFonts w:ascii="Times New Roman" w:eastAsia="Times New Roman" w:hAnsi="Times New Roman" w:cs="Times New Roman"/>
          <w:sz w:val="24"/>
          <w:szCs w:val="24"/>
          <w:lang w:val="lv-LV" w:eastAsia="lv-LV"/>
        </w:rPr>
        <w:t xml:space="preserve"> fasādes durvīm, logiem, vārtiem, žoga kustīgajām daļām </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vērtnēm</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 kā arī uz pastkastīt</w:t>
      </w:r>
      <w:r>
        <w:rPr>
          <w:rFonts w:ascii="Times New Roman" w:eastAsia="Times New Roman" w:hAnsi="Times New Roman" w:cs="Times New Roman"/>
          <w:sz w:val="24"/>
          <w:szCs w:val="24"/>
          <w:lang w:val="lv-LV" w:eastAsia="lv-LV"/>
        </w:rPr>
        <w:t>ēm</w:t>
      </w:r>
      <w:r w:rsidRPr="0001340A">
        <w:rPr>
          <w:rFonts w:ascii="Times New Roman" w:eastAsia="Times New Roman" w:hAnsi="Times New Roman" w:cs="Times New Roman"/>
          <w:sz w:val="24"/>
          <w:szCs w:val="24"/>
          <w:lang w:val="lv-LV" w:eastAsia="lv-LV"/>
        </w:rPr>
        <w:t xml:space="preserve">. </w:t>
      </w:r>
    </w:p>
    <w:p w14:paraId="59C8951D" w14:textId="777777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IV. Daudzdzīvokļu dzīvojamo māju dzīvokļu numuru plākšņu noformējums un izvietošana</w:t>
      </w:r>
    </w:p>
    <w:p w14:paraId="7F0D717E" w14:textId="41FC510E"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Daudzdzīvokļu dzīvojamo māju </w:t>
      </w:r>
      <w:r w:rsidR="0029546B">
        <w:rPr>
          <w:rFonts w:ascii="Times New Roman" w:eastAsia="Times New Roman" w:hAnsi="Times New Roman" w:cs="Times New Roman"/>
          <w:sz w:val="24"/>
          <w:szCs w:val="24"/>
          <w:lang w:val="lv-LV" w:eastAsia="lv-LV"/>
        </w:rPr>
        <w:t xml:space="preserve">dzīvokļu numuru </w:t>
      </w:r>
      <w:r w:rsidRPr="006366DA">
        <w:rPr>
          <w:rFonts w:ascii="Times New Roman" w:eastAsia="Times New Roman" w:hAnsi="Times New Roman" w:cs="Times New Roman"/>
          <w:sz w:val="24"/>
          <w:szCs w:val="24"/>
          <w:lang w:val="lv-LV" w:eastAsia="lv-LV"/>
        </w:rPr>
        <w:t>plāksn</w:t>
      </w:r>
      <w:r>
        <w:rPr>
          <w:rFonts w:ascii="Times New Roman" w:eastAsia="Times New Roman" w:hAnsi="Times New Roman" w:cs="Times New Roman"/>
          <w:sz w:val="24"/>
          <w:szCs w:val="24"/>
          <w:lang w:val="lv-LV" w:eastAsia="lv-LV"/>
        </w:rPr>
        <w:t>es</w:t>
      </w:r>
      <w:r w:rsidRPr="006366DA">
        <w:rPr>
          <w:rFonts w:ascii="Times New Roman" w:eastAsia="Times New Roman" w:hAnsi="Times New Roman" w:cs="Times New Roman"/>
          <w:sz w:val="24"/>
          <w:szCs w:val="24"/>
          <w:lang w:val="lv-LV" w:eastAsia="lv-LV"/>
        </w:rPr>
        <w:t xml:space="preserve"> izvieto ārpusē</w:t>
      </w:r>
      <w:r>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 xml:space="preserve"> virs ieejas kāpņu telpā, kur norādīts dzīvokļu numuru vai nedzīvojamo telpu grupu diapazons attiecīgajā kāpņu telpā, norādot pirmo un pēdējo numuru</w:t>
      </w:r>
      <w:r>
        <w:rPr>
          <w:rFonts w:ascii="Times New Roman" w:eastAsia="Times New Roman" w:hAnsi="Times New Roman" w:cs="Times New Roman"/>
          <w:sz w:val="24"/>
          <w:szCs w:val="24"/>
          <w:lang w:val="lv-LV" w:eastAsia="lv-LV"/>
        </w:rPr>
        <w:t xml:space="preserve"> un</w:t>
      </w:r>
      <w:r w:rsidRPr="006366DA">
        <w:rPr>
          <w:rFonts w:ascii="Times New Roman" w:eastAsia="Times New Roman" w:hAnsi="Times New Roman" w:cs="Times New Roman"/>
          <w:sz w:val="24"/>
          <w:szCs w:val="24"/>
          <w:lang w:val="lv-LV" w:eastAsia="lv-LV"/>
        </w:rPr>
        <w:t xml:space="preserve"> atdalot tos ar horizontālo svītru. Plāksnes izgatavo atbilstoši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 xml:space="preserve">oteikumu 2. pielikumam (5. attēls). Ja ēkai ir divas </w:t>
      </w:r>
      <w:r>
        <w:rPr>
          <w:rFonts w:ascii="Times New Roman" w:eastAsia="Times New Roman" w:hAnsi="Times New Roman" w:cs="Times New Roman"/>
          <w:sz w:val="24"/>
          <w:szCs w:val="24"/>
          <w:lang w:val="lv-LV" w:eastAsia="lv-LV"/>
        </w:rPr>
        <w:t>un</w:t>
      </w:r>
      <w:r w:rsidRPr="006366DA">
        <w:rPr>
          <w:rFonts w:ascii="Times New Roman" w:eastAsia="Times New Roman" w:hAnsi="Times New Roman" w:cs="Times New Roman"/>
          <w:sz w:val="24"/>
          <w:szCs w:val="24"/>
          <w:lang w:val="lv-LV" w:eastAsia="lv-LV"/>
        </w:rPr>
        <w:t xml:space="preserve"> vairāk ieejas, dzīvokļu numuru plāksnes izvieto pie visām ieejām ārpusē.</w:t>
      </w:r>
    </w:p>
    <w:p w14:paraId="41C7E78F"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Daudzdzīvokļu dzīvojamās mājās uz katra dzīvokļa ārdurvīm izvieto plāksni ar individuāla dzīvokļa </w:t>
      </w:r>
      <w:r>
        <w:rPr>
          <w:rFonts w:ascii="Times New Roman" w:eastAsia="Times New Roman" w:hAnsi="Times New Roman" w:cs="Times New Roman"/>
          <w:sz w:val="24"/>
          <w:szCs w:val="24"/>
          <w:lang w:val="lv-LV" w:eastAsia="lv-LV"/>
        </w:rPr>
        <w:t xml:space="preserve">kārtas </w:t>
      </w:r>
      <w:r w:rsidRPr="006366DA">
        <w:rPr>
          <w:rFonts w:ascii="Times New Roman" w:eastAsia="Times New Roman" w:hAnsi="Times New Roman" w:cs="Times New Roman"/>
          <w:sz w:val="24"/>
          <w:szCs w:val="24"/>
          <w:lang w:val="lv-LV" w:eastAsia="lv-LV"/>
        </w:rPr>
        <w:t>numuru</w:t>
      </w:r>
      <w:r>
        <w:rPr>
          <w:rFonts w:ascii="Times New Roman" w:eastAsia="Times New Roman" w:hAnsi="Times New Roman" w:cs="Times New Roman"/>
          <w:sz w:val="24"/>
          <w:szCs w:val="24"/>
          <w:lang w:val="lv-LV" w:eastAsia="lv-LV"/>
        </w:rPr>
        <w:t xml:space="preserve">, kura izmērs </w:t>
      </w:r>
      <w:r w:rsidRPr="006366DA">
        <w:rPr>
          <w:rFonts w:ascii="Times New Roman" w:eastAsia="Times New Roman" w:hAnsi="Times New Roman" w:cs="Times New Roman"/>
          <w:sz w:val="24"/>
          <w:szCs w:val="24"/>
          <w:lang w:val="lv-LV" w:eastAsia="lv-LV"/>
        </w:rPr>
        <w:t>nepārsnie</w:t>
      </w:r>
      <w:r>
        <w:rPr>
          <w:rFonts w:ascii="Times New Roman" w:eastAsia="Times New Roman" w:hAnsi="Times New Roman" w:cs="Times New Roman"/>
          <w:sz w:val="24"/>
          <w:szCs w:val="24"/>
          <w:lang w:val="lv-LV" w:eastAsia="lv-LV"/>
        </w:rPr>
        <w:t>dz</w:t>
      </w:r>
      <w:r w:rsidRPr="006366DA">
        <w:rPr>
          <w:rFonts w:ascii="Times New Roman" w:eastAsia="Times New Roman" w:hAnsi="Times New Roman" w:cs="Times New Roman"/>
          <w:sz w:val="24"/>
          <w:szCs w:val="24"/>
          <w:lang w:val="lv-LV" w:eastAsia="lv-LV"/>
        </w:rPr>
        <w:t xml:space="preserve"> 20x20 cm.</w:t>
      </w:r>
    </w:p>
    <w:p w14:paraId="2D0B2B4C" w14:textId="777777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V. Administratīvā atbildība par noteikumu neievērošanu</w:t>
      </w:r>
    </w:p>
    <w:p w14:paraId="2088CDFD" w14:textId="32C977FD" w:rsidR="00FF004C"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Par </w:t>
      </w:r>
      <w:r>
        <w:rPr>
          <w:rFonts w:ascii="Times New Roman" w:eastAsia="Times New Roman" w:hAnsi="Times New Roman" w:cs="Times New Roman"/>
          <w:sz w:val="24"/>
          <w:szCs w:val="24"/>
          <w:lang w:val="lv-LV" w:eastAsia="lv-LV"/>
        </w:rPr>
        <w:t>šo noteikumu 5</w:t>
      </w:r>
      <w:r w:rsidRPr="006366DA">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-5.4.</w:t>
      </w:r>
      <w:r w:rsidRPr="006366D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6</w:t>
      </w:r>
      <w:r w:rsidRPr="006366D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1</w:t>
      </w:r>
      <w:r w:rsidRPr="006366D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3</w:t>
      </w:r>
      <w:r w:rsidRPr="006366D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2</w:t>
      </w:r>
      <w:r w:rsidRPr="006366DA">
        <w:rPr>
          <w:rFonts w:ascii="Times New Roman" w:eastAsia="Times New Roman" w:hAnsi="Times New Roman" w:cs="Times New Roman"/>
          <w:sz w:val="24"/>
          <w:szCs w:val="24"/>
          <w:lang w:val="lv-LV" w:eastAsia="lv-LV"/>
        </w:rPr>
        <w:t>. punkt</w:t>
      </w:r>
      <w:r w:rsidR="00B772C5">
        <w:rPr>
          <w:rFonts w:ascii="Times New Roman" w:eastAsia="Times New Roman" w:hAnsi="Times New Roman" w:cs="Times New Roman"/>
          <w:sz w:val="24"/>
          <w:szCs w:val="24"/>
          <w:lang w:val="lv-LV" w:eastAsia="lv-LV"/>
        </w:rPr>
        <w:t>u prasību</w:t>
      </w:r>
      <w:r w:rsidRPr="006366DA">
        <w:rPr>
          <w:rFonts w:ascii="Times New Roman" w:eastAsia="Times New Roman" w:hAnsi="Times New Roman" w:cs="Times New Roman"/>
          <w:sz w:val="24"/>
          <w:szCs w:val="24"/>
          <w:lang w:val="lv-LV" w:eastAsia="lv-LV"/>
        </w:rPr>
        <w:t xml:space="preserve"> pārkāpšanu fiziskām </w:t>
      </w:r>
      <w:r>
        <w:rPr>
          <w:rFonts w:ascii="Times New Roman" w:eastAsia="Times New Roman" w:hAnsi="Times New Roman" w:cs="Times New Roman"/>
          <w:sz w:val="24"/>
          <w:szCs w:val="24"/>
          <w:lang w:val="lv-LV" w:eastAsia="lv-LV"/>
        </w:rPr>
        <w:t xml:space="preserve">un juridiskām </w:t>
      </w:r>
      <w:r w:rsidRPr="006366DA">
        <w:rPr>
          <w:rFonts w:ascii="Times New Roman" w:eastAsia="Times New Roman" w:hAnsi="Times New Roman" w:cs="Times New Roman"/>
          <w:sz w:val="24"/>
          <w:szCs w:val="24"/>
          <w:lang w:val="lv-LV" w:eastAsia="lv-LV"/>
        </w:rPr>
        <w:t>personām piemēro brīdinājumu vai naudas sodu no 2 līdz 14 naudas soda vienībām</w:t>
      </w:r>
      <w:r>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 xml:space="preserve"> </w:t>
      </w:r>
    </w:p>
    <w:p w14:paraId="3B533269" w14:textId="77777777"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 xml:space="preserve">Administratīvā pārkāpuma procesu par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pārkāpumiem līdz administratīvā pārkāpuma lietas izskatīšanai veic Ādažu novada pašvaldības policijas amatpersonas. Administratīvā pārkāpuma liet</w:t>
      </w:r>
      <w:r>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izskata un lēmumu</w:t>
      </w:r>
      <w:r>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 xml:space="preserve"> pieņem Ādažu novada </w:t>
      </w:r>
      <w:r>
        <w:rPr>
          <w:rFonts w:ascii="Times New Roman" w:eastAsia="Times New Roman" w:hAnsi="Times New Roman" w:cs="Times New Roman"/>
          <w:sz w:val="24"/>
          <w:szCs w:val="24"/>
          <w:lang w:val="lv-LV" w:eastAsia="lv-LV"/>
        </w:rPr>
        <w:t>pašvaldības</w:t>
      </w:r>
      <w:r w:rsidRPr="006366DA">
        <w:rPr>
          <w:rFonts w:ascii="Times New Roman" w:eastAsia="Times New Roman" w:hAnsi="Times New Roman" w:cs="Times New Roman"/>
          <w:sz w:val="24"/>
          <w:szCs w:val="24"/>
          <w:lang w:val="lv-LV" w:eastAsia="lv-LV"/>
        </w:rPr>
        <w:t xml:space="preserve"> Administratīvā komisija.</w:t>
      </w:r>
    </w:p>
    <w:p w14:paraId="01C1B546" w14:textId="777777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VI. Noslēguma jautājumi</w:t>
      </w:r>
    </w:p>
    <w:p w14:paraId="7F53EAB5" w14:textId="77777777" w:rsidR="00FF004C" w:rsidRPr="006366DA" w:rsidRDefault="00FF004C" w:rsidP="00FF004C">
      <w:pPr>
        <w:pStyle w:val="ListParagraph"/>
        <w:numPr>
          <w:ilvl w:val="0"/>
          <w:numId w:val="14"/>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6366DA">
        <w:rPr>
          <w:rFonts w:ascii="Times New Roman" w:hAnsi="Times New Roman" w:cs="Times New Roman"/>
          <w:sz w:val="24"/>
          <w:szCs w:val="24"/>
          <w:shd w:val="clear" w:color="auto" w:fill="FFFFFF"/>
          <w:lang w:val="lv-LV"/>
        </w:rPr>
        <w:t xml:space="preserve">Ar </w:t>
      </w:r>
      <w:r>
        <w:rPr>
          <w:rFonts w:ascii="Times New Roman" w:hAnsi="Times New Roman" w:cs="Times New Roman"/>
          <w:sz w:val="24"/>
          <w:szCs w:val="24"/>
          <w:shd w:val="clear" w:color="auto" w:fill="FFFFFF"/>
          <w:lang w:val="lv-LV"/>
        </w:rPr>
        <w:t>šo n</w:t>
      </w:r>
      <w:r w:rsidRPr="006366DA">
        <w:rPr>
          <w:rFonts w:ascii="Times New Roman" w:hAnsi="Times New Roman" w:cs="Times New Roman"/>
          <w:sz w:val="24"/>
          <w:szCs w:val="24"/>
          <w:shd w:val="clear" w:color="auto" w:fill="FFFFFF"/>
          <w:lang w:val="lv-LV"/>
        </w:rPr>
        <w:t>oteikumu spēkā stāšanas brīdi spēku zaudē:</w:t>
      </w:r>
    </w:p>
    <w:p w14:paraId="51602F5F" w14:textId="77777777" w:rsidR="00FF004C" w:rsidRPr="006366DA" w:rsidRDefault="00FF004C" w:rsidP="00FF004C">
      <w:pPr>
        <w:pStyle w:val="ListParagraph"/>
        <w:numPr>
          <w:ilvl w:val="1"/>
          <w:numId w:val="14"/>
        </w:numPr>
        <w:spacing w:before="120" w:after="0" w:line="240" w:lineRule="auto"/>
        <w:ind w:left="993" w:hanging="567"/>
        <w:contextualSpacing w:val="0"/>
        <w:jc w:val="both"/>
        <w:rPr>
          <w:rFonts w:ascii="Times New Roman" w:hAnsi="Times New Roman" w:cs="Times New Roman"/>
          <w:sz w:val="24"/>
          <w:szCs w:val="24"/>
          <w:shd w:val="clear" w:color="auto" w:fill="FFFFFF"/>
          <w:lang w:val="lv-LV"/>
        </w:rPr>
      </w:pPr>
      <w:r w:rsidRPr="006366DA">
        <w:rPr>
          <w:rFonts w:ascii="Times New Roman" w:hAnsi="Times New Roman" w:cs="Times New Roman"/>
          <w:sz w:val="24"/>
          <w:szCs w:val="24"/>
          <w:shd w:val="clear" w:color="auto" w:fill="FFFFFF"/>
          <w:lang w:val="lv-LV"/>
        </w:rPr>
        <w:t>Ādažu novada domes 2013.</w:t>
      </w:r>
      <w:r>
        <w:rPr>
          <w:rFonts w:ascii="Times New Roman" w:hAnsi="Times New Roman" w:cs="Times New Roman"/>
          <w:sz w:val="24"/>
          <w:szCs w:val="24"/>
          <w:shd w:val="clear" w:color="auto" w:fill="FFFFFF"/>
          <w:lang w:val="lv-LV"/>
        </w:rPr>
        <w:t xml:space="preserve"> </w:t>
      </w:r>
      <w:r w:rsidRPr="006366DA">
        <w:rPr>
          <w:rFonts w:ascii="Times New Roman" w:hAnsi="Times New Roman" w:cs="Times New Roman"/>
          <w:sz w:val="24"/>
          <w:szCs w:val="24"/>
          <w:shd w:val="clear" w:color="auto" w:fill="FFFFFF"/>
          <w:lang w:val="lv-LV"/>
        </w:rPr>
        <w:t>gada 22.</w:t>
      </w:r>
      <w:r>
        <w:rPr>
          <w:rFonts w:ascii="Times New Roman" w:hAnsi="Times New Roman" w:cs="Times New Roman"/>
          <w:sz w:val="24"/>
          <w:szCs w:val="24"/>
          <w:shd w:val="clear" w:color="auto" w:fill="FFFFFF"/>
          <w:lang w:val="lv-LV"/>
        </w:rPr>
        <w:t xml:space="preserve"> </w:t>
      </w:r>
      <w:r w:rsidRPr="006366DA">
        <w:rPr>
          <w:rFonts w:ascii="Times New Roman" w:hAnsi="Times New Roman" w:cs="Times New Roman"/>
          <w:sz w:val="24"/>
          <w:szCs w:val="24"/>
          <w:shd w:val="clear" w:color="auto" w:fill="FFFFFF"/>
          <w:lang w:val="lv-LV"/>
        </w:rPr>
        <w:t xml:space="preserve">oktobra saistošo noteikumu Nr. 20 “Par teritoriju kopšanu un būvju uzturēšanu”, 11.14. </w:t>
      </w:r>
      <w:r>
        <w:rPr>
          <w:rFonts w:ascii="Times New Roman" w:hAnsi="Times New Roman" w:cs="Times New Roman"/>
          <w:sz w:val="24"/>
          <w:szCs w:val="24"/>
          <w:shd w:val="clear" w:color="auto" w:fill="FFFFFF"/>
          <w:lang w:val="lv-LV"/>
        </w:rPr>
        <w:t xml:space="preserve">apakšpunkts </w:t>
      </w:r>
      <w:r w:rsidRPr="006366DA">
        <w:rPr>
          <w:rFonts w:ascii="Times New Roman" w:hAnsi="Times New Roman" w:cs="Times New Roman"/>
          <w:sz w:val="24"/>
          <w:szCs w:val="24"/>
          <w:shd w:val="clear" w:color="auto" w:fill="FFFFFF"/>
          <w:lang w:val="lv-LV"/>
        </w:rPr>
        <w:t>un 23. punkt</w:t>
      </w:r>
      <w:r>
        <w:rPr>
          <w:rFonts w:ascii="Times New Roman" w:hAnsi="Times New Roman" w:cs="Times New Roman"/>
          <w:sz w:val="24"/>
          <w:szCs w:val="24"/>
          <w:shd w:val="clear" w:color="auto" w:fill="FFFFFF"/>
          <w:lang w:val="lv-LV"/>
        </w:rPr>
        <w:t>s</w:t>
      </w:r>
      <w:r w:rsidRPr="006366DA">
        <w:rPr>
          <w:rFonts w:ascii="Times New Roman" w:hAnsi="Times New Roman" w:cs="Times New Roman"/>
          <w:sz w:val="24"/>
          <w:szCs w:val="24"/>
          <w:shd w:val="clear" w:color="auto" w:fill="FFFFFF"/>
          <w:lang w:val="lv-LV"/>
        </w:rPr>
        <w:t>.</w:t>
      </w:r>
    </w:p>
    <w:p w14:paraId="7206259A" w14:textId="77777777" w:rsidR="00FF004C" w:rsidRPr="00CB1B19" w:rsidRDefault="00FF004C" w:rsidP="00FF004C">
      <w:pPr>
        <w:pStyle w:val="ListParagraph"/>
        <w:numPr>
          <w:ilvl w:val="1"/>
          <w:numId w:val="14"/>
        </w:numPr>
        <w:spacing w:before="120" w:after="0" w:line="240" w:lineRule="auto"/>
        <w:ind w:left="993" w:hanging="567"/>
        <w:contextualSpacing w:val="0"/>
        <w:jc w:val="both"/>
        <w:rPr>
          <w:rFonts w:ascii="Times New Roman" w:hAnsi="Times New Roman" w:cs="Times New Roman"/>
          <w:sz w:val="24"/>
          <w:szCs w:val="24"/>
          <w:shd w:val="clear" w:color="auto" w:fill="FFFFFF"/>
          <w:lang w:val="lv-LV"/>
        </w:rPr>
      </w:pPr>
      <w:r w:rsidRPr="00CB1B19">
        <w:rPr>
          <w:rFonts w:ascii="Times New Roman" w:hAnsi="Times New Roman" w:cs="Times New Roman"/>
          <w:sz w:val="24"/>
          <w:szCs w:val="24"/>
          <w:shd w:val="clear" w:color="auto" w:fill="FFFFFF"/>
          <w:lang w:val="lv-LV"/>
        </w:rPr>
        <w:t>Carnikavas novada domes 2010. gada 21.aprīļa</w:t>
      </w:r>
      <w:r w:rsidRPr="00CB1B19">
        <w:rPr>
          <w:rFonts w:ascii="Times New Roman" w:eastAsia="Times New Roman" w:hAnsi="Times New Roman" w:cs="Times New Roman"/>
          <w:sz w:val="24"/>
          <w:szCs w:val="24"/>
          <w:lang w:val="lv-LV" w:eastAsia="lv-LV"/>
        </w:rPr>
        <w:t xml:space="preserve"> </w:t>
      </w:r>
      <w:r w:rsidRPr="00CB1B19">
        <w:rPr>
          <w:rFonts w:ascii="Times New Roman" w:hAnsi="Times New Roman" w:cs="Times New Roman"/>
          <w:sz w:val="24"/>
          <w:szCs w:val="24"/>
          <w:shd w:val="clear" w:color="auto" w:fill="FFFFFF"/>
          <w:lang w:val="lv-LV"/>
        </w:rPr>
        <w:t>saistošie noteikumi Nr. 2010/5 “Ielu un nekustamo īpašumu nosaukumu, ēku un būvju numuru vai nosaukumu plākšņu, dzīvokļu numuru plākšņu Carnikavas novadā izvietošanas un noformēšanas saistošie noteikumi”.</w:t>
      </w:r>
    </w:p>
    <w:p w14:paraId="70DD79D5" w14:textId="77777777" w:rsidR="00FF004C" w:rsidRPr="006366DA" w:rsidRDefault="00FF004C" w:rsidP="00FF004C">
      <w:pPr>
        <w:spacing w:before="240" w:after="120" w:line="240" w:lineRule="auto"/>
        <w:jc w:val="center"/>
        <w:rPr>
          <w:rFonts w:ascii="Times New Roman" w:eastAsia="Times New Roman" w:hAnsi="Times New Roman" w:cs="Times New Roman"/>
          <w:sz w:val="24"/>
          <w:szCs w:val="24"/>
          <w:lang w:val="lv-LV" w:eastAsia="lv-LV"/>
        </w:rPr>
      </w:pPr>
      <w:bookmarkStart w:id="6" w:name="p2"/>
      <w:bookmarkStart w:id="7" w:name="p-441275"/>
      <w:bookmarkStart w:id="8" w:name="p3"/>
      <w:bookmarkStart w:id="9" w:name="p-441276"/>
      <w:bookmarkStart w:id="10" w:name="p4"/>
      <w:bookmarkStart w:id="11" w:name="p-441278"/>
      <w:bookmarkStart w:id="12" w:name="p5"/>
      <w:bookmarkStart w:id="13" w:name="p-441279"/>
      <w:bookmarkStart w:id="14" w:name="p6"/>
      <w:bookmarkStart w:id="15" w:name="p-441280"/>
      <w:bookmarkStart w:id="16" w:name="p7"/>
      <w:bookmarkStart w:id="17" w:name="p-441281"/>
      <w:bookmarkStart w:id="18" w:name="n3"/>
      <w:bookmarkStart w:id="19" w:name="n-441284"/>
      <w:bookmarkEnd w:id="6"/>
      <w:bookmarkEnd w:id="7"/>
      <w:bookmarkEnd w:id="8"/>
      <w:bookmarkEnd w:id="9"/>
      <w:bookmarkEnd w:id="10"/>
      <w:bookmarkEnd w:id="11"/>
      <w:bookmarkEnd w:id="12"/>
      <w:bookmarkEnd w:id="13"/>
      <w:bookmarkEnd w:id="14"/>
      <w:bookmarkEnd w:id="15"/>
      <w:bookmarkEnd w:id="16"/>
      <w:bookmarkEnd w:id="17"/>
      <w:bookmarkEnd w:id="18"/>
      <w:bookmarkEnd w:id="19"/>
      <w:r w:rsidRPr="00C151CB">
        <w:rPr>
          <w:rFonts w:ascii="Times New Roman" w:eastAsia="Times New Roman" w:hAnsi="Times New Roman" w:cs="Times New Roman"/>
          <w:b/>
          <w:bCs/>
          <w:sz w:val="24"/>
          <w:szCs w:val="24"/>
          <w:lang w:val="lv-LV" w:eastAsia="lv-LV"/>
        </w:rPr>
        <w:t>Pārejas noteikumi</w:t>
      </w:r>
    </w:p>
    <w:p w14:paraId="7B97C800" w14:textId="77777777" w:rsidR="00FF004C" w:rsidRDefault="00FF004C" w:rsidP="00FF004C">
      <w:pPr>
        <w:pStyle w:val="ListParagraph"/>
        <w:numPr>
          <w:ilvl w:val="0"/>
          <w:numId w:val="15"/>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bookmarkStart w:id="20" w:name="p10"/>
      <w:bookmarkStart w:id="21" w:name="p-441285"/>
      <w:bookmarkStart w:id="22" w:name="p11"/>
      <w:bookmarkStart w:id="23" w:name="p-441286"/>
      <w:bookmarkStart w:id="24" w:name="p12"/>
      <w:bookmarkStart w:id="25" w:name="p-441287"/>
      <w:bookmarkStart w:id="26" w:name="p13"/>
      <w:bookmarkStart w:id="27" w:name="p-509782"/>
      <w:bookmarkStart w:id="28" w:name="p14"/>
      <w:bookmarkStart w:id="29" w:name="p-441289"/>
      <w:bookmarkStart w:id="30" w:name="p15"/>
      <w:bookmarkStart w:id="31" w:name="p-441290"/>
      <w:bookmarkStart w:id="32" w:name="p17"/>
      <w:bookmarkStart w:id="33" w:name="p-441293"/>
      <w:bookmarkStart w:id="34" w:name="p18"/>
      <w:bookmarkStart w:id="35" w:name="p-441294"/>
      <w:bookmarkStart w:id="36" w:name="p20"/>
      <w:bookmarkStart w:id="37" w:name="p-441296"/>
      <w:bookmarkStart w:id="38" w:name="n4_1"/>
      <w:bookmarkStart w:id="39" w:name="n-441545"/>
      <w:bookmarkStart w:id="40" w:name="n5"/>
      <w:bookmarkStart w:id="41" w:name="n-441515"/>
      <w:bookmarkStart w:id="42" w:name="n6"/>
      <w:bookmarkStart w:id="43" w:name="n-441302"/>
      <w:bookmarkStart w:id="44" w:name="aa"/>
      <w:bookmarkStart w:id="45" w:name="p25"/>
      <w:bookmarkStart w:id="46" w:name="p-721166"/>
      <w:bookmarkStart w:id="47" w:name="p26"/>
      <w:bookmarkStart w:id="48" w:name="p-721167"/>
      <w:bookmarkStart w:id="49" w:name="p-996572"/>
      <w:bookmarkStart w:id="50" w:name="p29"/>
      <w:bookmarkStart w:id="51" w:name="p-721171"/>
      <w:bookmarkStart w:id="52" w:name="p30"/>
      <w:bookmarkStart w:id="53" w:name="p-441308"/>
      <w:bookmarkStart w:id="54" w:name="n7"/>
      <w:bookmarkStart w:id="55" w:name="n-44130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C151CB">
        <w:rPr>
          <w:rFonts w:ascii="Times New Roman" w:eastAsia="Times New Roman" w:hAnsi="Times New Roman" w:cs="Times New Roman"/>
          <w:sz w:val="24"/>
          <w:szCs w:val="24"/>
          <w:lang w:val="lv-LV" w:eastAsia="lv-LV"/>
        </w:rPr>
        <w:t>Ādažu novada ielu un ceļu nosaukumu, k</w:t>
      </w:r>
      <w:r>
        <w:rPr>
          <w:rFonts w:ascii="Times New Roman" w:eastAsia="Times New Roman" w:hAnsi="Times New Roman" w:cs="Times New Roman"/>
          <w:sz w:val="24"/>
          <w:szCs w:val="24"/>
          <w:lang w:val="lv-LV" w:eastAsia="lv-LV"/>
        </w:rPr>
        <w:t>ā</w:t>
      </w:r>
      <w:r w:rsidRPr="00C151CB">
        <w:rPr>
          <w:rFonts w:ascii="Times New Roman" w:eastAsia="Times New Roman" w:hAnsi="Times New Roman" w:cs="Times New Roman"/>
          <w:sz w:val="24"/>
          <w:szCs w:val="24"/>
          <w:lang w:val="lv-LV" w:eastAsia="lv-LV"/>
        </w:rPr>
        <w:t xml:space="preserve"> arī pašvaldības īpašumu adrešu un nosaukumu plāksnēm, kuru noformējums neatbilst </w:t>
      </w:r>
      <w:r>
        <w:rPr>
          <w:rFonts w:ascii="Times New Roman" w:eastAsia="Times New Roman" w:hAnsi="Times New Roman" w:cs="Times New Roman"/>
          <w:sz w:val="24"/>
          <w:szCs w:val="24"/>
          <w:lang w:val="lv-LV" w:eastAsia="lv-LV"/>
        </w:rPr>
        <w:t>šo n</w:t>
      </w:r>
      <w:r w:rsidRPr="00C151CB">
        <w:rPr>
          <w:rFonts w:ascii="Times New Roman" w:eastAsia="Times New Roman" w:hAnsi="Times New Roman" w:cs="Times New Roman"/>
          <w:sz w:val="24"/>
          <w:szCs w:val="24"/>
          <w:lang w:val="lv-LV" w:eastAsia="lv-LV"/>
        </w:rPr>
        <w:t>oteikumu 1. un 2. pielikuma prasībām attiecībā uz izmantot</w:t>
      </w:r>
      <w:r>
        <w:rPr>
          <w:rFonts w:ascii="Times New Roman" w:eastAsia="Times New Roman" w:hAnsi="Times New Roman" w:cs="Times New Roman"/>
          <w:sz w:val="24"/>
          <w:szCs w:val="24"/>
          <w:lang w:val="lv-LV" w:eastAsia="lv-LV"/>
        </w:rPr>
        <w:t>aj</w:t>
      </w:r>
      <w:r w:rsidRPr="00C151CB">
        <w:rPr>
          <w:rFonts w:ascii="Times New Roman" w:eastAsia="Times New Roman" w:hAnsi="Times New Roman" w:cs="Times New Roman"/>
          <w:sz w:val="24"/>
          <w:szCs w:val="24"/>
          <w:lang w:val="lv-LV" w:eastAsia="lv-LV"/>
        </w:rPr>
        <w:t xml:space="preserve">ām krāsām, </w:t>
      </w:r>
      <w:r>
        <w:rPr>
          <w:rFonts w:ascii="Times New Roman" w:eastAsia="Times New Roman" w:hAnsi="Times New Roman" w:cs="Times New Roman"/>
          <w:sz w:val="24"/>
          <w:szCs w:val="24"/>
          <w:lang w:val="lv-LV" w:eastAsia="lv-LV"/>
        </w:rPr>
        <w:t>piemēro</w:t>
      </w:r>
      <w:r w:rsidRPr="00C151CB">
        <w:rPr>
          <w:rFonts w:ascii="Times New Roman" w:eastAsia="Times New Roman" w:hAnsi="Times New Roman" w:cs="Times New Roman"/>
          <w:sz w:val="24"/>
          <w:szCs w:val="24"/>
          <w:lang w:val="lv-LV" w:eastAsia="lv-LV"/>
        </w:rPr>
        <w:t xml:space="preserve"> trīs (3) gadu pārejas period</w:t>
      </w:r>
      <w:r>
        <w:rPr>
          <w:rFonts w:ascii="Times New Roman" w:eastAsia="Times New Roman" w:hAnsi="Times New Roman" w:cs="Times New Roman"/>
          <w:sz w:val="24"/>
          <w:szCs w:val="24"/>
          <w:lang w:val="lv-LV" w:eastAsia="lv-LV"/>
        </w:rPr>
        <w:t>u</w:t>
      </w:r>
      <w:r w:rsidRPr="00C151CB">
        <w:rPr>
          <w:rFonts w:ascii="Times New Roman" w:eastAsia="Times New Roman" w:hAnsi="Times New Roman" w:cs="Times New Roman"/>
          <w:sz w:val="24"/>
          <w:szCs w:val="24"/>
          <w:lang w:val="lv-LV" w:eastAsia="lv-LV"/>
        </w:rPr>
        <w:t xml:space="preserve">, kura </w:t>
      </w:r>
      <w:r>
        <w:rPr>
          <w:rFonts w:ascii="Times New Roman" w:eastAsia="Times New Roman" w:hAnsi="Times New Roman" w:cs="Times New Roman"/>
          <w:sz w:val="24"/>
          <w:szCs w:val="24"/>
          <w:lang w:val="lv-LV" w:eastAsia="lv-LV"/>
        </w:rPr>
        <w:t>laikā</w:t>
      </w:r>
      <w:r w:rsidRPr="00C151CB">
        <w:rPr>
          <w:rFonts w:ascii="Times New Roman" w:eastAsia="Times New Roman" w:hAnsi="Times New Roman" w:cs="Times New Roman"/>
          <w:sz w:val="24"/>
          <w:szCs w:val="24"/>
          <w:lang w:val="lv-LV" w:eastAsia="lv-LV"/>
        </w:rPr>
        <w:t xml:space="preserve"> visas neatbilstošas ielu un īpašumu adrešu un nosaukumu plāksnes tiek nomainītas </w:t>
      </w:r>
      <w:r>
        <w:rPr>
          <w:rFonts w:ascii="Times New Roman" w:eastAsia="Times New Roman" w:hAnsi="Times New Roman" w:cs="Times New Roman"/>
          <w:sz w:val="24"/>
          <w:szCs w:val="24"/>
          <w:lang w:val="lv-LV" w:eastAsia="lv-LV"/>
        </w:rPr>
        <w:t xml:space="preserve">uz </w:t>
      </w:r>
      <w:r w:rsidRPr="00C151CB">
        <w:rPr>
          <w:rFonts w:ascii="Times New Roman" w:eastAsia="Times New Roman" w:hAnsi="Times New Roman" w:cs="Times New Roman"/>
          <w:sz w:val="24"/>
          <w:szCs w:val="24"/>
          <w:lang w:val="lv-LV" w:eastAsia="lv-LV"/>
        </w:rPr>
        <w:t>jaunām.</w:t>
      </w:r>
    </w:p>
    <w:p w14:paraId="08E0B04C" w14:textId="77777777" w:rsidR="00FF004C" w:rsidRPr="00C151CB" w:rsidRDefault="00FF004C" w:rsidP="00FF004C">
      <w:pPr>
        <w:pStyle w:val="ListParagraph"/>
        <w:numPr>
          <w:ilvl w:val="0"/>
          <w:numId w:val="15"/>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lastRenderedPageBreak/>
        <w:t xml:space="preserve">Visām </w:t>
      </w:r>
      <w:r>
        <w:rPr>
          <w:rFonts w:ascii="Times New Roman" w:eastAsia="Times New Roman" w:hAnsi="Times New Roman" w:cs="Times New Roman"/>
          <w:sz w:val="24"/>
          <w:szCs w:val="24"/>
          <w:lang w:val="lv-LV" w:eastAsia="lv-LV"/>
        </w:rPr>
        <w:t>šo n</w:t>
      </w:r>
      <w:r w:rsidRPr="006D1A56">
        <w:rPr>
          <w:rFonts w:ascii="Times New Roman" w:eastAsia="Times New Roman" w:hAnsi="Times New Roman" w:cs="Times New Roman"/>
          <w:sz w:val="24"/>
          <w:szCs w:val="24"/>
          <w:lang w:val="lv-LV" w:eastAsia="lv-LV"/>
        </w:rPr>
        <w:t>oteikumu izpratnē</w:t>
      </w:r>
      <w:r w:rsidRPr="00E237D6">
        <w:rPr>
          <w:rFonts w:ascii="Times New Roman" w:eastAsia="Times New Roman" w:hAnsi="Times New Roman" w:cs="Times New Roman"/>
          <w:sz w:val="24"/>
          <w:szCs w:val="24"/>
          <w:lang w:val="lv-LV" w:eastAsia="lv-LV"/>
        </w:rPr>
        <w:t xml:space="preserve"> </w:t>
      </w:r>
      <w:proofErr w:type="spellStart"/>
      <w:r w:rsidRPr="00C151CB">
        <w:rPr>
          <w:rFonts w:ascii="Times New Roman" w:eastAsia="Times New Roman" w:hAnsi="Times New Roman" w:cs="Times New Roman"/>
          <w:sz w:val="24"/>
          <w:szCs w:val="24"/>
          <w:lang w:val="lv-LV" w:eastAsia="lv-LV"/>
        </w:rPr>
        <w:t>lielizmēra</w:t>
      </w:r>
      <w:proofErr w:type="spellEnd"/>
      <w:r w:rsidRPr="00C151CB">
        <w:rPr>
          <w:rFonts w:ascii="Times New Roman" w:eastAsia="Times New Roman" w:hAnsi="Times New Roman" w:cs="Times New Roman"/>
          <w:sz w:val="24"/>
          <w:szCs w:val="24"/>
          <w:lang w:val="lv-LV" w:eastAsia="lv-LV"/>
        </w:rPr>
        <w:t xml:space="preserve"> ēkām, kā arī daudzdzīvokļu mājām un publiskām būvēm, kurām uzstādīto plākšņu noformējums neatbilst </w:t>
      </w:r>
      <w:r>
        <w:rPr>
          <w:rFonts w:ascii="Times New Roman" w:eastAsia="Times New Roman" w:hAnsi="Times New Roman" w:cs="Times New Roman"/>
          <w:sz w:val="24"/>
          <w:szCs w:val="24"/>
          <w:lang w:val="lv-LV" w:eastAsia="lv-LV"/>
        </w:rPr>
        <w:t>šo n</w:t>
      </w:r>
      <w:r w:rsidRPr="00C151CB">
        <w:rPr>
          <w:rFonts w:ascii="Times New Roman" w:eastAsia="Times New Roman" w:hAnsi="Times New Roman" w:cs="Times New Roman"/>
          <w:sz w:val="24"/>
          <w:szCs w:val="24"/>
          <w:lang w:val="lv-LV" w:eastAsia="lv-LV"/>
        </w:rPr>
        <w:t xml:space="preserve">oteikumu 2. pielikuma </w:t>
      </w:r>
      <w:r>
        <w:rPr>
          <w:rFonts w:ascii="Times New Roman" w:eastAsia="Times New Roman" w:hAnsi="Times New Roman" w:cs="Times New Roman"/>
          <w:sz w:val="24"/>
          <w:szCs w:val="24"/>
          <w:lang w:val="lv-LV" w:eastAsia="lv-LV"/>
        </w:rPr>
        <w:t>nosacījumiem</w:t>
      </w:r>
      <w:r w:rsidRPr="00C151C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piemēro</w:t>
      </w:r>
      <w:r w:rsidRPr="00C151CB">
        <w:rPr>
          <w:rFonts w:ascii="Times New Roman" w:eastAsia="Times New Roman" w:hAnsi="Times New Roman" w:cs="Times New Roman"/>
          <w:sz w:val="24"/>
          <w:szCs w:val="24"/>
          <w:lang w:val="lv-LV" w:eastAsia="lv-LV"/>
        </w:rPr>
        <w:t xml:space="preserve"> pārejas period</w:t>
      </w:r>
      <w:r>
        <w:rPr>
          <w:rFonts w:ascii="Times New Roman" w:eastAsia="Times New Roman" w:hAnsi="Times New Roman" w:cs="Times New Roman"/>
          <w:sz w:val="24"/>
          <w:szCs w:val="24"/>
          <w:lang w:val="lv-LV" w:eastAsia="lv-LV"/>
        </w:rPr>
        <w:t>u</w:t>
      </w:r>
      <w:r w:rsidRPr="00C151CB">
        <w:rPr>
          <w:rFonts w:ascii="Times New Roman" w:eastAsia="Times New Roman" w:hAnsi="Times New Roman" w:cs="Times New Roman"/>
          <w:sz w:val="24"/>
          <w:szCs w:val="24"/>
          <w:lang w:val="lv-LV" w:eastAsia="lv-LV"/>
        </w:rPr>
        <w:t xml:space="preserve"> līdz 2023</w:t>
      </w:r>
      <w:r>
        <w:rPr>
          <w:rFonts w:ascii="Times New Roman" w:eastAsia="Times New Roman" w:hAnsi="Times New Roman" w:cs="Times New Roman"/>
          <w:sz w:val="24"/>
          <w:szCs w:val="24"/>
          <w:lang w:val="lv-LV" w:eastAsia="lv-LV"/>
        </w:rPr>
        <w:t>. gada 31. decembrim</w:t>
      </w:r>
      <w:r w:rsidRPr="00C151CB">
        <w:rPr>
          <w:rFonts w:ascii="Times New Roman" w:eastAsia="Times New Roman" w:hAnsi="Times New Roman" w:cs="Times New Roman"/>
          <w:sz w:val="24"/>
          <w:szCs w:val="24"/>
          <w:lang w:val="lv-LV" w:eastAsia="lv-LV"/>
        </w:rPr>
        <w:t xml:space="preserve">, kura laikā visas neatbilstošās adrešu un īpašumu nosaukumu plāksnes tiek nomainītas </w:t>
      </w:r>
      <w:r>
        <w:rPr>
          <w:rFonts w:ascii="Times New Roman" w:eastAsia="Times New Roman" w:hAnsi="Times New Roman" w:cs="Times New Roman"/>
          <w:sz w:val="24"/>
          <w:szCs w:val="24"/>
          <w:lang w:val="lv-LV" w:eastAsia="lv-LV"/>
        </w:rPr>
        <w:t>uz</w:t>
      </w:r>
      <w:r w:rsidRPr="00C151CB">
        <w:rPr>
          <w:rFonts w:ascii="Times New Roman" w:eastAsia="Times New Roman" w:hAnsi="Times New Roman" w:cs="Times New Roman"/>
          <w:sz w:val="24"/>
          <w:szCs w:val="24"/>
          <w:lang w:val="lv-LV" w:eastAsia="lv-LV"/>
        </w:rPr>
        <w:t xml:space="preserve"> jaunām. </w:t>
      </w:r>
    </w:p>
    <w:p w14:paraId="2ED816AC" w14:textId="77777777" w:rsidR="00FF004C" w:rsidRPr="00C151CB" w:rsidRDefault="00FF004C" w:rsidP="00FF004C">
      <w:pPr>
        <w:pStyle w:val="ListParagraph"/>
        <w:numPr>
          <w:ilvl w:val="0"/>
          <w:numId w:val="15"/>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Visām pārējām ēkām un zemes vienībām Carnikavas pagastā, kurām plāksne</w:t>
      </w:r>
      <w:r>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 xml:space="preserve"> tika uzstādīta</w:t>
      </w:r>
      <w:r>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 xml:space="preserve"> pirms </w:t>
      </w:r>
      <w:r>
        <w:rPr>
          <w:rFonts w:ascii="Times New Roman" w:eastAsia="Times New Roman" w:hAnsi="Times New Roman" w:cs="Times New Roman"/>
          <w:sz w:val="24"/>
          <w:szCs w:val="24"/>
          <w:lang w:val="lv-LV" w:eastAsia="lv-LV"/>
        </w:rPr>
        <w:t>šo n</w:t>
      </w:r>
      <w:r w:rsidRPr="00C151CB">
        <w:rPr>
          <w:rFonts w:ascii="Times New Roman" w:eastAsia="Times New Roman" w:hAnsi="Times New Roman" w:cs="Times New Roman"/>
          <w:sz w:val="24"/>
          <w:szCs w:val="24"/>
          <w:lang w:val="lv-LV" w:eastAsia="lv-LV"/>
        </w:rPr>
        <w:t>oteikumu stāšanās spēkā</w:t>
      </w:r>
      <w:r>
        <w:rPr>
          <w:rFonts w:ascii="Times New Roman" w:eastAsia="Times New Roman" w:hAnsi="Times New Roman" w:cs="Times New Roman"/>
          <w:sz w:val="24"/>
          <w:szCs w:val="24"/>
          <w:lang w:val="lv-LV" w:eastAsia="lv-LV"/>
        </w:rPr>
        <w:t xml:space="preserve"> atbilstoši</w:t>
      </w:r>
      <w:r w:rsidRPr="00C151CB">
        <w:rPr>
          <w:rFonts w:ascii="Times New Roman" w:eastAsia="Times New Roman" w:hAnsi="Times New Roman" w:cs="Times New Roman"/>
          <w:sz w:val="24"/>
          <w:szCs w:val="24"/>
          <w:lang w:val="lv-LV" w:eastAsia="lv-LV"/>
        </w:rPr>
        <w:t xml:space="preserve"> </w:t>
      </w:r>
      <w:r w:rsidRPr="00C151CB">
        <w:rPr>
          <w:rFonts w:ascii="Times New Roman" w:hAnsi="Times New Roman" w:cs="Times New Roman"/>
          <w:sz w:val="24"/>
          <w:szCs w:val="24"/>
          <w:shd w:val="clear" w:color="auto" w:fill="FFFFFF"/>
          <w:lang w:val="lv-LV"/>
        </w:rPr>
        <w:t>Carnikavas novada domes 2010. gada 21.</w:t>
      </w:r>
      <w:r>
        <w:rPr>
          <w:rFonts w:ascii="Times New Roman" w:hAnsi="Times New Roman" w:cs="Times New Roman"/>
          <w:sz w:val="24"/>
          <w:szCs w:val="24"/>
          <w:shd w:val="clear" w:color="auto" w:fill="FFFFFF"/>
          <w:lang w:val="lv-LV"/>
        </w:rPr>
        <w:t xml:space="preserve"> </w:t>
      </w:r>
      <w:r w:rsidRPr="00C151CB">
        <w:rPr>
          <w:rFonts w:ascii="Times New Roman" w:hAnsi="Times New Roman" w:cs="Times New Roman"/>
          <w:sz w:val="24"/>
          <w:szCs w:val="24"/>
          <w:shd w:val="clear" w:color="auto" w:fill="FFFFFF"/>
          <w:lang w:val="lv-LV"/>
        </w:rPr>
        <w:t>aprīļa</w:t>
      </w:r>
      <w:r w:rsidRPr="00C151CB">
        <w:rPr>
          <w:rFonts w:ascii="Times New Roman" w:eastAsia="Times New Roman" w:hAnsi="Times New Roman" w:cs="Times New Roman"/>
          <w:sz w:val="24"/>
          <w:szCs w:val="24"/>
          <w:lang w:val="lv-LV" w:eastAsia="lv-LV"/>
        </w:rPr>
        <w:t xml:space="preserve"> </w:t>
      </w:r>
      <w:r w:rsidRPr="00C151CB">
        <w:rPr>
          <w:rFonts w:ascii="Times New Roman" w:hAnsi="Times New Roman" w:cs="Times New Roman"/>
          <w:sz w:val="24"/>
          <w:szCs w:val="24"/>
          <w:shd w:val="clear" w:color="auto" w:fill="FFFFFF"/>
          <w:lang w:val="lv-LV"/>
        </w:rPr>
        <w:t>saistoš</w:t>
      </w:r>
      <w:r>
        <w:rPr>
          <w:rFonts w:ascii="Times New Roman" w:hAnsi="Times New Roman" w:cs="Times New Roman"/>
          <w:sz w:val="24"/>
          <w:szCs w:val="24"/>
          <w:shd w:val="clear" w:color="auto" w:fill="FFFFFF"/>
          <w:lang w:val="lv-LV"/>
        </w:rPr>
        <w:t>ajiem</w:t>
      </w:r>
      <w:r w:rsidRPr="00C151CB">
        <w:rPr>
          <w:rFonts w:ascii="Times New Roman" w:hAnsi="Times New Roman" w:cs="Times New Roman"/>
          <w:sz w:val="24"/>
          <w:szCs w:val="24"/>
          <w:shd w:val="clear" w:color="auto" w:fill="FFFFFF"/>
          <w:lang w:val="lv-LV"/>
        </w:rPr>
        <w:t xml:space="preserve"> noteikum</w:t>
      </w:r>
      <w:r>
        <w:rPr>
          <w:rFonts w:ascii="Times New Roman" w:hAnsi="Times New Roman" w:cs="Times New Roman"/>
          <w:sz w:val="24"/>
          <w:szCs w:val="24"/>
          <w:shd w:val="clear" w:color="auto" w:fill="FFFFFF"/>
          <w:lang w:val="lv-LV"/>
        </w:rPr>
        <w:t>iem</w:t>
      </w:r>
      <w:r w:rsidRPr="00C151CB">
        <w:rPr>
          <w:rFonts w:ascii="Times New Roman" w:hAnsi="Times New Roman" w:cs="Times New Roman"/>
          <w:sz w:val="24"/>
          <w:szCs w:val="24"/>
          <w:shd w:val="clear" w:color="auto" w:fill="FFFFFF"/>
          <w:lang w:val="lv-LV"/>
        </w:rPr>
        <w:t xml:space="preserve"> Nr. 2010/5 “Ielu un nekustamo īpašumu nosaukumu, ēku un būvju numuru vai nosaukumu plākšņu, dzīvokļu numuru plākšņu Carnikavas novadā izvietošanas un noformēšanas saistošie noteikumi”</w:t>
      </w:r>
      <w:r w:rsidRPr="00C151CB">
        <w:rPr>
          <w:rFonts w:ascii="Times New Roman" w:eastAsia="Times New Roman" w:hAnsi="Times New Roman" w:cs="Times New Roman"/>
          <w:sz w:val="24"/>
          <w:szCs w:val="24"/>
          <w:lang w:val="lv-LV" w:eastAsia="lv-LV"/>
        </w:rPr>
        <w:t xml:space="preserve">, </w:t>
      </w:r>
      <w:bookmarkStart w:id="56" w:name="_Hlk93581264"/>
      <w:r w:rsidRPr="00C151CB">
        <w:rPr>
          <w:rFonts w:ascii="Times New Roman" w:eastAsia="Times New Roman" w:hAnsi="Times New Roman" w:cs="Times New Roman"/>
          <w:sz w:val="24"/>
          <w:szCs w:val="24"/>
          <w:lang w:val="lv-LV" w:eastAsia="lv-LV"/>
        </w:rPr>
        <w:t>plāksne</w:t>
      </w:r>
      <w:r>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 xml:space="preserve"> nav jāmaina līdz brīdim, kad mainās objekta adrese</w:t>
      </w:r>
      <w:bookmarkEnd w:id="56"/>
      <w:r w:rsidRPr="00C151CB">
        <w:rPr>
          <w:rFonts w:ascii="Times New Roman" w:eastAsia="Times New Roman" w:hAnsi="Times New Roman" w:cs="Times New Roman"/>
          <w:sz w:val="24"/>
          <w:szCs w:val="24"/>
          <w:lang w:val="lv-LV" w:eastAsia="lv-LV"/>
        </w:rPr>
        <w:t xml:space="preserve"> vai </w:t>
      </w:r>
      <w:r>
        <w:rPr>
          <w:rFonts w:ascii="Times New Roman" w:eastAsia="Times New Roman" w:hAnsi="Times New Roman" w:cs="Times New Roman"/>
          <w:sz w:val="24"/>
          <w:szCs w:val="24"/>
          <w:lang w:val="lv-LV" w:eastAsia="lv-LV"/>
        </w:rPr>
        <w:t xml:space="preserve">arī </w:t>
      </w:r>
      <w:r w:rsidRPr="00C151CB">
        <w:rPr>
          <w:rFonts w:ascii="Times New Roman" w:eastAsia="Times New Roman" w:hAnsi="Times New Roman" w:cs="Times New Roman"/>
          <w:sz w:val="24"/>
          <w:szCs w:val="24"/>
          <w:lang w:val="lv-LV" w:eastAsia="lv-LV"/>
        </w:rPr>
        <w:t xml:space="preserve">iepriekšējās plāksnes tehniskais un vizuālais izskats vairs neatbilst </w:t>
      </w:r>
      <w:r>
        <w:rPr>
          <w:rFonts w:ascii="Times New Roman" w:eastAsia="Times New Roman" w:hAnsi="Times New Roman" w:cs="Times New Roman"/>
          <w:sz w:val="24"/>
          <w:szCs w:val="24"/>
          <w:lang w:val="lv-LV" w:eastAsia="lv-LV"/>
        </w:rPr>
        <w:t>šiem n</w:t>
      </w:r>
      <w:r w:rsidRPr="00C151CB">
        <w:rPr>
          <w:rFonts w:ascii="Times New Roman" w:eastAsia="Times New Roman" w:hAnsi="Times New Roman" w:cs="Times New Roman"/>
          <w:sz w:val="24"/>
          <w:szCs w:val="24"/>
          <w:lang w:val="lv-LV" w:eastAsia="lv-LV"/>
        </w:rPr>
        <w:t>oteikum</w:t>
      </w:r>
      <w:r>
        <w:rPr>
          <w:rFonts w:ascii="Times New Roman" w:eastAsia="Times New Roman" w:hAnsi="Times New Roman" w:cs="Times New Roman"/>
          <w:sz w:val="24"/>
          <w:szCs w:val="24"/>
          <w:lang w:val="lv-LV" w:eastAsia="lv-LV"/>
        </w:rPr>
        <w:t>iem</w:t>
      </w:r>
      <w:r w:rsidRPr="00C151CB">
        <w:rPr>
          <w:rFonts w:ascii="Times New Roman" w:eastAsia="Times New Roman" w:hAnsi="Times New Roman" w:cs="Times New Roman"/>
          <w:i/>
          <w:iCs/>
          <w:sz w:val="24"/>
          <w:szCs w:val="24"/>
          <w:lang w:val="lv-LV" w:eastAsia="lv-LV"/>
        </w:rPr>
        <w:t>.</w:t>
      </w:r>
    </w:p>
    <w:p w14:paraId="32EA8DC4" w14:textId="77777777" w:rsidR="00FF004C" w:rsidRPr="006366DA" w:rsidRDefault="00FF004C" w:rsidP="00FF004C">
      <w:pPr>
        <w:pStyle w:val="ListParagraph"/>
        <w:shd w:val="clear" w:color="auto" w:fill="FFFFFF"/>
        <w:spacing w:before="120" w:after="0" w:line="240" w:lineRule="auto"/>
        <w:ind w:left="660"/>
        <w:contextualSpacing w:val="0"/>
        <w:jc w:val="both"/>
        <w:rPr>
          <w:rFonts w:ascii="Times New Roman" w:eastAsia="Times New Roman" w:hAnsi="Times New Roman" w:cs="Times New Roman"/>
          <w:sz w:val="24"/>
          <w:szCs w:val="24"/>
          <w:lang w:val="lv-LV" w:eastAsia="lv-LV"/>
        </w:rPr>
      </w:pPr>
    </w:p>
    <w:p w14:paraId="6B4D6467" w14:textId="77777777" w:rsidR="00FF004C" w:rsidRPr="006366DA" w:rsidRDefault="00FF004C"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bookmarkStart w:id="57" w:name="p32"/>
      <w:bookmarkStart w:id="58" w:name="p-441311"/>
      <w:bookmarkEnd w:id="57"/>
      <w:bookmarkEnd w:id="58"/>
      <w:r w:rsidRPr="006366DA">
        <w:rPr>
          <w:rFonts w:ascii="Times New Roman" w:eastAsia="Times New Roman" w:hAnsi="Times New Roman" w:cs="Times New Roman"/>
          <w:sz w:val="24"/>
          <w:szCs w:val="24"/>
          <w:lang w:val="lv-LV" w:eastAsia="lv-LV"/>
        </w:rPr>
        <w:t xml:space="preserve">Pašvaldības domes priekšsēdētājs                                                                         </w:t>
      </w:r>
      <w:proofErr w:type="spellStart"/>
      <w:r w:rsidRPr="006366DA">
        <w:rPr>
          <w:rFonts w:ascii="Times New Roman" w:eastAsia="Times New Roman" w:hAnsi="Times New Roman" w:cs="Times New Roman"/>
          <w:sz w:val="24"/>
          <w:szCs w:val="24"/>
          <w:lang w:val="lv-LV" w:eastAsia="lv-LV"/>
        </w:rPr>
        <w:t>M.Sprindžuks</w:t>
      </w:r>
      <w:proofErr w:type="spellEnd"/>
    </w:p>
    <w:p w14:paraId="1311B935" w14:textId="77777777" w:rsidR="00FF004C" w:rsidRPr="006366DA" w:rsidRDefault="00FF004C"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p>
    <w:p w14:paraId="29FAEE69"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br w:type="page"/>
      </w:r>
    </w:p>
    <w:p w14:paraId="1A9908EA" w14:textId="77777777" w:rsidR="00FF004C" w:rsidRPr="005F41BA" w:rsidRDefault="00FF004C" w:rsidP="00FF004C">
      <w:pPr>
        <w:pStyle w:val="ListParagraph"/>
        <w:numPr>
          <w:ilvl w:val="0"/>
          <w:numId w:val="13"/>
        </w:numPr>
        <w:jc w:val="right"/>
        <w:rPr>
          <w:rFonts w:ascii="Times New Roman" w:hAnsi="Times New Roman" w:cs="Times New Roman"/>
          <w:sz w:val="24"/>
          <w:szCs w:val="24"/>
          <w:lang w:val="lv-LV" w:eastAsia="lv-LV"/>
        </w:rPr>
      </w:pPr>
      <w:r w:rsidRPr="005F41BA">
        <w:rPr>
          <w:rFonts w:ascii="Times New Roman" w:hAnsi="Times New Roman" w:cs="Times New Roman"/>
          <w:sz w:val="24"/>
          <w:szCs w:val="24"/>
          <w:lang w:val="lv-LV" w:eastAsia="lv-LV"/>
        </w:rPr>
        <w:lastRenderedPageBreak/>
        <w:t xml:space="preserve">pielikums </w:t>
      </w:r>
    </w:p>
    <w:p w14:paraId="7BF7B985" w14:textId="77777777" w:rsidR="00FF004C" w:rsidRPr="005F41BA"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val="lv-LV" w:eastAsia="lv-LV"/>
        </w:rPr>
      </w:pPr>
      <w:r w:rsidRPr="005F41BA">
        <w:rPr>
          <w:rFonts w:ascii="Times New Roman" w:eastAsia="Times New Roman" w:hAnsi="Times New Roman" w:cs="Times New Roman"/>
          <w:sz w:val="24"/>
          <w:szCs w:val="24"/>
          <w:lang w:val="lv-LV" w:eastAsia="lv-LV"/>
        </w:rPr>
        <w:t>Ādažu novada pašvaldības</w:t>
      </w:r>
      <w:r w:rsidRPr="005F41BA">
        <w:rPr>
          <w:rFonts w:ascii="Times New Roman" w:eastAsia="Times New Roman" w:hAnsi="Times New Roman" w:cs="Times New Roman"/>
          <w:sz w:val="24"/>
          <w:szCs w:val="24"/>
          <w:lang w:val="lv-LV" w:eastAsia="lv-LV"/>
        </w:rPr>
        <w:br/>
        <w:t xml:space="preserve">2022. gada 23. februāra </w:t>
      </w:r>
    </w:p>
    <w:p w14:paraId="69950C37" w14:textId="304DE735" w:rsidR="00FF004C" w:rsidRPr="005F41BA"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val="lv-LV" w:eastAsia="lv-LV"/>
        </w:rPr>
      </w:pPr>
      <w:r w:rsidRPr="005F41BA">
        <w:rPr>
          <w:rFonts w:ascii="Times New Roman" w:eastAsia="Times New Roman" w:hAnsi="Times New Roman" w:cs="Times New Roman"/>
          <w:sz w:val="24"/>
          <w:szCs w:val="24"/>
          <w:lang w:val="lv-LV" w:eastAsia="lv-LV"/>
        </w:rPr>
        <w:t xml:space="preserve">saistošajiem noteikumiem </w:t>
      </w:r>
      <w:bookmarkStart w:id="59" w:name="piel-441313"/>
      <w:bookmarkEnd w:id="59"/>
    </w:p>
    <w:p w14:paraId="16027F36" w14:textId="77777777" w:rsidR="00FF004C" w:rsidRPr="00D72CCD"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eastAsia="lv-LV"/>
        </w:rPr>
      </w:pPr>
    </w:p>
    <w:p w14:paraId="78D6FD4D" w14:textId="77777777" w:rsidR="00FF004C" w:rsidRPr="000133E8" w:rsidRDefault="00FF004C" w:rsidP="00FF004C">
      <w:pPr>
        <w:shd w:val="clear" w:color="auto" w:fill="FFFFFF"/>
        <w:spacing w:after="0" w:line="240" w:lineRule="auto"/>
        <w:ind w:firstLine="300"/>
        <w:jc w:val="both"/>
        <w:rPr>
          <w:rFonts w:ascii="Times New Roman" w:hAnsi="Times New Roman" w:cs="Times New Roman"/>
          <w:sz w:val="24"/>
          <w:szCs w:val="24"/>
          <w:shd w:val="clear" w:color="auto" w:fill="FFFFFF"/>
        </w:rPr>
      </w:pPr>
    </w:p>
    <w:p w14:paraId="6AC06623" w14:textId="77777777" w:rsidR="00FF004C" w:rsidRPr="00C151CB" w:rsidRDefault="00FF004C" w:rsidP="00FF004C">
      <w:pPr>
        <w:shd w:val="clear" w:color="auto" w:fill="FFFFFF"/>
        <w:spacing w:after="0" w:line="240" w:lineRule="auto"/>
        <w:jc w:val="center"/>
        <w:rPr>
          <w:rFonts w:ascii="Times New Roman" w:hAnsi="Times New Roman" w:cs="Times New Roman"/>
          <w:b/>
          <w:bCs/>
          <w:sz w:val="28"/>
          <w:szCs w:val="28"/>
          <w:shd w:val="clear" w:color="auto" w:fill="FFFFFF"/>
          <w:lang w:val="lv-LV"/>
        </w:rPr>
      </w:pPr>
      <w:bookmarkStart w:id="60" w:name="_Hlk93569544"/>
      <w:r w:rsidRPr="00C151CB">
        <w:rPr>
          <w:rFonts w:ascii="Times New Roman" w:hAnsi="Times New Roman" w:cs="Times New Roman"/>
          <w:b/>
          <w:bCs/>
          <w:sz w:val="28"/>
          <w:szCs w:val="28"/>
          <w:shd w:val="clear" w:color="auto" w:fill="FFFFFF"/>
          <w:lang w:val="lv-LV"/>
        </w:rPr>
        <w:t xml:space="preserve">Ielu un laukumu nosaukuma plāksnītes </w:t>
      </w:r>
      <w:r>
        <w:rPr>
          <w:rFonts w:ascii="Times New Roman" w:hAnsi="Times New Roman" w:cs="Times New Roman"/>
          <w:b/>
          <w:bCs/>
          <w:sz w:val="28"/>
          <w:szCs w:val="28"/>
          <w:shd w:val="clear" w:color="auto" w:fill="FFFFFF"/>
          <w:lang w:val="lv-LV"/>
        </w:rPr>
        <w:t>apraksts</w:t>
      </w:r>
    </w:p>
    <w:p w14:paraId="721B2D98" w14:textId="77777777" w:rsidR="00FF004C" w:rsidRPr="00C151CB" w:rsidRDefault="00FF004C" w:rsidP="00FF004C">
      <w:pPr>
        <w:shd w:val="clear" w:color="auto" w:fill="FFFFFF"/>
        <w:spacing w:after="0" w:line="240" w:lineRule="auto"/>
        <w:ind w:left="426"/>
        <w:jc w:val="both"/>
        <w:rPr>
          <w:rFonts w:ascii="Times New Roman" w:eastAsia="Times New Roman" w:hAnsi="Times New Roman" w:cs="Times New Roman"/>
          <w:sz w:val="24"/>
          <w:szCs w:val="24"/>
          <w:lang w:val="lv-LV" w:eastAsia="lv-LV"/>
        </w:rPr>
      </w:pPr>
    </w:p>
    <w:p w14:paraId="17B11B1B" w14:textId="51A0A673" w:rsidR="00FF004C" w:rsidRPr="00C151CB" w:rsidRDefault="00FF004C" w:rsidP="00FF004C">
      <w:pPr>
        <w:pStyle w:val="ListParagraph"/>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Nosaukuma plāksnes izmēri ir: platums 750 mm, augstums 200 mm. Plāksnītes platumu var palielināt, ja nosaukums ir garš un to nevar ietilpināt noteiktajos izmēros.</w:t>
      </w:r>
    </w:p>
    <w:p w14:paraId="00698A18" w14:textId="77777777" w:rsidR="00FF004C" w:rsidRPr="005F41BA" w:rsidRDefault="00FF004C" w:rsidP="00FF004C">
      <w:pPr>
        <w:pStyle w:val="ListParagraph"/>
        <w:numPr>
          <w:ilvl w:val="0"/>
          <w:numId w:val="16"/>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5F41BA">
        <w:rPr>
          <w:rFonts w:ascii="Times New Roman" w:eastAsia="Times New Roman" w:hAnsi="Times New Roman" w:cs="Times New Roman"/>
          <w:sz w:val="24"/>
          <w:szCs w:val="24"/>
          <w:lang w:val="lv-LV" w:eastAsia="lv-LV"/>
        </w:rPr>
        <w:t>Plāksnītes fona krāsa ir zaļa, bet teksts ir veidots baltiem, gaismu atstarojošiem burtiem.</w:t>
      </w:r>
    </w:p>
    <w:p w14:paraId="6BE35F6E" w14:textId="77777777" w:rsidR="00FF004C" w:rsidRDefault="00FF004C" w:rsidP="00FF004C">
      <w:pPr>
        <w:pStyle w:val="ListParagraph"/>
        <w:shd w:val="clear" w:color="auto" w:fill="FFFFFF"/>
        <w:spacing w:before="120" w:after="0" w:line="240" w:lineRule="auto"/>
        <w:ind w:left="425"/>
        <w:contextualSpacing w:val="0"/>
        <w:jc w:val="both"/>
        <w:rPr>
          <w:rFonts w:ascii="Times New Roman" w:eastAsia="Times New Roman" w:hAnsi="Times New Roman" w:cs="Times New Roman"/>
          <w:sz w:val="24"/>
          <w:szCs w:val="24"/>
          <w:lang w:val="lv-LV" w:eastAsia="lv-LV"/>
        </w:rPr>
      </w:pPr>
      <w:r>
        <w:rPr>
          <w:noProof/>
        </w:rPr>
        <w:drawing>
          <wp:inline distT="0" distB="0" distL="0" distR="0" wp14:anchorId="077BC920" wp14:editId="32DF762A">
            <wp:extent cx="5533182" cy="1534601"/>
            <wp:effectExtent l="0" t="0" r="0" b="889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212" t="38626" r="8189" b="42046"/>
                    <a:stretch/>
                  </pic:blipFill>
                  <pic:spPr bwMode="auto">
                    <a:xfrm>
                      <a:off x="0" y="0"/>
                      <a:ext cx="5579030" cy="1547317"/>
                    </a:xfrm>
                    <a:prstGeom prst="rect">
                      <a:avLst/>
                    </a:prstGeom>
                    <a:ln>
                      <a:noFill/>
                    </a:ln>
                    <a:extLst>
                      <a:ext uri="{53640926-AAD7-44D8-BBD7-CCE9431645EC}">
                        <a14:shadowObscured xmlns:a14="http://schemas.microsoft.com/office/drawing/2010/main"/>
                      </a:ext>
                    </a:extLst>
                  </pic:spPr>
                </pic:pic>
              </a:graphicData>
            </a:graphic>
          </wp:inline>
        </w:drawing>
      </w:r>
    </w:p>
    <w:p w14:paraId="0CD0FF51" w14:textId="77777777" w:rsidR="00FF004C" w:rsidRDefault="00FF004C" w:rsidP="00FF004C">
      <w:pPr>
        <w:pStyle w:val="ListParagraph"/>
        <w:shd w:val="clear" w:color="auto" w:fill="FFFFFF"/>
        <w:spacing w:before="120" w:after="0" w:line="240" w:lineRule="auto"/>
        <w:ind w:left="425"/>
        <w:contextualSpacing w:val="0"/>
        <w:jc w:val="both"/>
        <w:rPr>
          <w:rFonts w:ascii="Times New Roman" w:eastAsia="Times New Roman" w:hAnsi="Times New Roman" w:cs="Times New Roman"/>
          <w:sz w:val="24"/>
          <w:szCs w:val="24"/>
          <w:lang w:val="lv-LV" w:eastAsia="lv-LV"/>
        </w:rPr>
      </w:pPr>
    </w:p>
    <w:p w14:paraId="48DF8E22" w14:textId="3D2EF9FE" w:rsidR="00FF004C" w:rsidRPr="005F41BA" w:rsidRDefault="00FF004C" w:rsidP="00FF004C">
      <w:pPr>
        <w:pStyle w:val="ListParagraph"/>
        <w:numPr>
          <w:ilvl w:val="0"/>
          <w:numId w:val="16"/>
        </w:numPr>
        <w:shd w:val="clear" w:color="auto" w:fill="FFFFFF"/>
        <w:spacing w:before="120" w:after="0" w:line="240" w:lineRule="auto"/>
        <w:ind w:left="425" w:hanging="425"/>
        <w:contextualSpacing w:val="0"/>
        <w:jc w:val="both"/>
        <w:rPr>
          <w:rFonts w:ascii="Times New Roman" w:hAnsi="Times New Roman" w:cs="Times New Roman"/>
          <w:sz w:val="24"/>
          <w:szCs w:val="24"/>
        </w:rPr>
      </w:pPr>
      <w:r w:rsidRPr="005F41BA">
        <w:rPr>
          <w:rFonts w:ascii="Times New Roman" w:eastAsia="Times New Roman" w:hAnsi="Times New Roman" w:cs="Times New Roman"/>
          <w:sz w:val="24"/>
          <w:szCs w:val="24"/>
          <w:lang w:val="lv-LV" w:eastAsia="lv-LV"/>
        </w:rPr>
        <w:t xml:space="preserve">Teksta </w:t>
      </w:r>
      <w:r w:rsidR="005F41BA">
        <w:rPr>
          <w:rFonts w:ascii="Times New Roman" w:eastAsia="Times New Roman" w:hAnsi="Times New Roman" w:cs="Times New Roman"/>
          <w:sz w:val="24"/>
          <w:szCs w:val="24"/>
          <w:lang w:val="lv-LV" w:eastAsia="lv-LV"/>
        </w:rPr>
        <w:t>fonts</w:t>
      </w:r>
      <w:bookmarkEnd w:id="60"/>
      <w:r w:rsidRPr="005F41BA">
        <w:rPr>
          <w:rFonts w:ascii="Times New Roman" w:hAnsi="Times New Roman" w:cs="Times New Roman"/>
          <w:sz w:val="24"/>
          <w:szCs w:val="24"/>
          <w:lang w:val="lv-LV"/>
        </w:rPr>
        <w:t xml:space="preserve"> - ielas nosaukums un piederība: </w:t>
      </w:r>
      <w:r w:rsidR="000A4DD2">
        <w:rPr>
          <w:rFonts w:ascii="Times New Roman" w:hAnsi="Times New Roman" w:cs="Times New Roman"/>
          <w:sz w:val="24"/>
          <w:szCs w:val="24"/>
          <w:lang w:val="lv-LV"/>
        </w:rPr>
        <w:t>??</w:t>
      </w:r>
    </w:p>
    <w:p w14:paraId="435C81AC" w14:textId="77777777" w:rsidR="00FF004C" w:rsidRPr="005F41BA" w:rsidRDefault="00FF004C" w:rsidP="00FF004C">
      <w:pPr>
        <w:pStyle w:val="ListParagraph"/>
        <w:numPr>
          <w:ilvl w:val="0"/>
          <w:numId w:val="16"/>
        </w:numPr>
        <w:shd w:val="clear" w:color="auto" w:fill="FFFFFF"/>
        <w:spacing w:before="120" w:after="0" w:line="240" w:lineRule="auto"/>
        <w:ind w:left="425" w:hanging="425"/>
        <w:contextualSpacing w:val="0"/>
        <w:jc w:val="both"/>
        <w:rPr>
          <w:rFonts w:ascii="Times New Roman" w:hAnsi="Times New Roman" w:cs="Times New Roman"/>
          <w:color w:val="414142"/>
          <w:sz w:val="24"/>
          <w:szCs w:val="24"/>
        </w:rPr>
      </w:pPr>
      <w:r w:rsidRPr="005F41BA">
        <w:rPr>
          <w:rFonts w:ascii="Times New Roman" w:hAnsi="Times New Roman" w:cs="Times New Roman"/>
          <w:color w:val="414142"/>
          <w:sz w:val="24"/>
          <w:szCs w:val="24"/>
          <w:lang w:val="lv-LV"/>
        </w:rPr>
        <w:t>Burtu augstums - ielas nosaukums ?? mm</w:t>
      </w:r>
    </w:p>
    <w:p w14:paraId="4EE77CB9" w14:textId="77777777" w:rsidR="00FF004C" w:rsidRPr="005F41BA" w:rsidRDefault="00FF004C" w:rsidP="00FF004C">
      <w:pPr>
        <w:pStyle w:val="ListParagraph"/>
        <w:numPr>
          <w:ilvl w:val="0"/>
          <w:numId w:val="16"/>
        </w:numPr>
        <w:shd w:val="clear" w:color="auto" w:fill="FFFFFF"/>
        <w:spacing w:before="120" w:after="0" w:line="240" w:lineRule="auto"/>
        <w:ind w:left="425" w:hanging="425"/>
        <w:contextualSpacing w:val="0"/>
        <w:jc w:val="both"/>
        <w:rPr>
          <w:rFonts w:ascii="Times New Roman" w:hAnsi="Times New Roman" w:cs="Times New Roman"/>
          <w:color w:val="414142"/>
          <w:sz w:val="24"/>
          <w:szCs w:val="24"/>
        </w:rPr>
      </w:pPr>
      <w:r w:rsidRPr="005F41BA">
        <w:rPr>
          <w:rFonts w:ascii="Times New Roman" w:hAnsi="Times New Roman" w:cs="Times New Roman"/>
          <w:color w:val="414142"/>
          <w:sz w:val="24"/>
          <w:szCs w:val="24"/>
          <w:lang w:val="lv-LV"/>
        </w:rPr>
        <w:t>Ciparu augstums - ?? mm</w:t>
      </w:r>
    </w:p>
    <w:p w14:paraId="21A8ABDC"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5ED5EAEA"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4FA20499"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15974983"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67EBD797"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5DBAB41D"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5E9CAAD4"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3B526F3E"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64826A66"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7A38B2D4"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6C315ECE"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3D0F0557"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044CA1DE"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0AEA6B2A"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5E1DCF7F"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38AE1F8B"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0AFCDA43"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214DE9C0"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450D2113"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23BAA3D4"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4A2BD242" w14:textId="77777777" w:rsidR="00FF004C" w:rsidRPr="000A4DD2"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val="lv-LV" w:eastAsia="lv-LV"/>
        </w:rPr>
      </w:pPr>
      <w:r w:rsidRPr="000A4DD2">
        <w:rPr>
          <w:rFonts w:ascii="Times New Roman" w:eastAsia="Times New Roman" w:hAnsi="Times New Roman" w:cs="Times New Roman"/>
          <w:sz w:val="24"/>
          <w:szCs w:val="24"/>
          <w:lang w:val="lv-LV" w:eastAsia="lv-LV"/>
        </w:rPr>
        <w:lastRenderedPageBreak/>
        <w:t>2.pielikums</w:t>
      </w:r>
    </w:p>
    <w:p w14:paraId="0E2E0A71" w14:textId="77777777" w:rsidR="00FF004C" w:rsidRPr="000A4DD2"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val="lv-LV" w:eastAsia="lv-LV"/>
        </w:rPr>
      </w:pPr>
      <w:r w:rsidRPr="000A4DD2">
        <w:rPr>
          <w:rFonts w:ascii="Times New Roman" w:eastAsia="Times New Roman" w:hAnsi="Times New Roman" w:cs="Times New Roman"/>
          <w:sz w:val="24"/>
          <w:szCs w:val="24"/>
          <w:lang w:val="lv-LV" w:eastAsia="lv-LV"/>
        </w:rPr>
        <w:t>Ādažu novada pašvaldības</w:t>
      </w:r>
      <w:r w:rsidRPr="000A4DD2">
        <w:rPr>
          <w:rFonts w:ascii="Times New Roman" w:eastAsia="Times New Roman" w:hAnsi="Times New Roman" w:cs="Times New Roman"/>
          <w:sz w:val="24"/>
          <w:szCs w:val="24"/>
          <w:lang w:val="lv-LV" w:eastAsia="lv-LV"/>
        </w:rPr>
        <w:br/>
        <w:t xml:space="preserve">2022. gada 23. februāra </w:t>
      </w:r>
    </w:p>
    <w:p w14:paraId="17534A13" w14:textId="4E395080" w:rsidR="00FF004C" w:rsidRPr="000A4DD2" w:rsidRDefault="00FF004C" w:rsidP="00FF004C">
      <w:pPr>
        <w:pStyle w:val="ListParagraph"/>
        <w:shd w:val="clear" w:color="auto" w:fill="FFFFFF"/>
        <w:spacing w:after="0" w:line="240" w:lineRule="auto"/>
        <w:ind w:left="786"/>
        <w:contextualSpacing w:val="0"/>
        <w:jc w:val="right"/>
        <w:rPr>
          <w:rFonts w:ascii="Times New Roman" w:eastAsia="Times New Roman" w:hAnsi="Times New Roman" w:cs="Times New Roman"/>
          <w:sz w:val="24"/>
          <w:szCs w:val="24"/>
          <w:lang w:val="lv-LV" w:eastAsia="lv-LV"/>
        </w:rPr>
      </w:pPr>
      <w:r w:rsidRPr="000A4DD2">
        <w:rPr>
          <w:rFonts w:ascii="Times New Roman" w:eastAsia="Times New Roman" w:hAnsi="Times New Roman" w:cs="Times New Roman"/>
          <w:sz w:val="24"/>
          <w:szCs w:val="24"/>
          <w:lang w:val="lv-LV" w:eastAsia="lv-LV"/>
        </w:rPr>
        <w:t xml:space="preserve">saistošajiem noteikumiem </w:t>
      </w:r>
    </w:p>
    <w:p w14:paraId="714D7724"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43E0A1C7"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1BAB3952" w14:textId="77777777" w:rsidR="00FF004C" w:rsidRPr="000A4DD2"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val="lv-LV" w:eastAsia="lv-LV"/>
        </w:rPr>
      </w:pPr>
      <w:r w:rsidRPr="000A4DD2">
        <w:rPr>
          <w:rFonts w:ascii="Times New Roman" w:hAnsi="Times New Roman" w:cs="Times New Roman"/>
          <w:b/>
          <w:bCs/>
          <w:sz w:val="28"/>
          <w:szCs w:val="28"/>
          <w:shd w:val="clear" w:color="auto" w:fill="FFFFFF"/>
          <w:lang w:val="lv-LV"/>
        </w:rPr>
        <w:t>Ēku, zemes vienību un daudzdzīvokļu ēku dzīvokļu adreses un nosaukuma plāksnītes apraksts</w:t>
      </w:r>
    </w:p>
    <w:p w14:paraId="12C2B318" w14:textId="77777777" w:rsidR="00FF004C" w:rsidRPr="00C151CB" w:rsidRDefault="00FF004C" w:rsidP="00FF004C">
      <w:pPr>
        <w:shd w:val="clear" w:color="auto" w:fill="FFFFFF"/>
        <w:spacing w:after="0" w:line="240" w:lineRule="auto"/>
        <w:ind w:left="426"/>
        <w:jc w:val="both"/>
        <w:rPr>
          <w:rFonts w:ascii="Times New Roman" w:eastAsia="Times New Roman" w:hAnsi="Times New Roman" w:cs="Times New Roman"/>
          <w:sz w:val="24"/>
          <w:szCs w:val="24"/>
          <w:lang w:val="lv-LV" w:eastAsia="lv-LV"/>
        </w:rPr>
      </w:pPr>
    </w:p>
    <w:p w14:paraId="525D4AF4" w14:textId="77777777" w:rsidR="00FF004C" w:rsidRPr="00C151CB" w:rsidRDefault="00FF004C"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Plāksnītes fona krāsa ir balta (krāsa RAL 9016), atstarojoša, </w:t>
      </w:r>
      <w:r>
        <w:rPr>
          <w:rFonts w:ascii="Times New Roman" w:eastAsia="Times New Roman" w:hAnsi="Times New Roman" w:cs="Times New Roman"/>
          <w:sz w:val="24"/>
          <w:szCs w:val="24"/>
          <w:lang w:val="lv-LV" w:eastAsia="lv-LV"/>
        </w:rPr>
        <w:t>un</w:t>
      </w:r>
      <w:r w:rsidRPr="00C151CB">
        <w:rPr>
          <w:rFonts w:ascii="Times New Roman" w:eastAsia="Times New Roman" w:hAnsi="Times New Roman" w:cs="Times New Roman"/>
          <w:sz w:val="24"/>
          <w:szCs w:val="24"/>
          <w:lang w:val="lv-LV" w:eastAsia="lv-LV"/>
        </w:rPr>
        <w:t xml:space="preserve"> teksts melnā krāsā (RAL 9005).</w:t>
      </w:r>
    </w:p>
    <w:p w14:paraId="6011450F" w14:textId="2E14FBFC" w:rsidR="00FF004C" w:rsidRPr="00C151CB" w:rsidRDefault="00603488"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Teksta fonts</w:t>
      </w:r>
      <w:r w:rsidR="00FF004C" w:rsidRPr="00C151CB">
        <w:rPr>
          <w:rFonts w:ascii="Times New Roman" w:hAnsi="Times New Roman" w:cs="Times New Roman"/>
          <w:sz w:val="24"/>
          <w:szCs w:val="24"/>
          <w:lang w:val="lv-LV"/>
        </w:rPr>
        <w:t xml:space="preserve">: </w:t>
      </w:r>
      <w:proofErr w:type="spellStart"/>
      <w:r w:rsidR="00FF004C" w:rsidRPr="00C151CB">
        <w:rPr>
          <w:rFonts w:ascii="Times New Roman" w:hAnsi="Times New Roman" w:cs="Times New Roman"/>
          <w:i/>
          <w:iCs/>
          <w:sz w:val="24"/>
          <w:szCs w:val="24"/>
          <w:lang w:val="lv-LV"/>
        </w:rPr>
        <w:t>Myriad</w:t>
      </w:r>
      <w:proofErr w:type="spellEnd"/>
      <w:r w:rsidR="00FF004C" w:rsidRPr="00C151CB">
        <w:rPr>
          <w:rFonts w:ascii="Times New Roman" w:hAnsi="Times New Roman" w:cs="Times New Roman"/>
          <w:i/>
          <w:iCs/>
          <w:sz w:val="24"/>
          <w:szCs w:val="24"/>
          <w:lang w:val="lv-LV"/>
        </w:rPr>
        <w:t xml:space="preserve"> Black </w:t>
      </w:r>
      <w:proofErr w:type="spellStart"/>
      <w:r w:rsidR="00FF004C" w:rsidRPr="00C151CB">
        <w:rPr>
          <w:rFonts w:ascii="Times New Roman" w:hAnsi="Times New Roman" w:cs="Times New Roman"/>
          <w:i/>
          <w:iCs/>
          <w:sz w:val="24"/>
          <w:szCs w:val="24"/>
          <w:lang w:val="lv-LV"/>
        </w:rPr>
        <w:t>kond</w:t>
      </w:r>
      <w:proofErr w:type="spellEnd"/>
      <w:r w:rsidR="00FF004C" w:rsidRPr="00C151CB">
        <w:rPr>
          <w:rFonts w:ascii="Times New Roman" w:hAnsi="Times New Roman" w:cs="Times New Roman"/>
          <w:sz w:val="24"/>
          <w:szCs w:val="24"/>
          <w:lang w:val="lv-LV"/>
        </w:rPr>
        <w:t xml:space="preserve">. </w:t>
      </w:r>
    </w:p>
    <w:p w14:paraId="11934929" w14:textId="77777777" w:rsidR="00FF004C" w:rsidRPr="00C151CB" w:rsidRDefault="00FF004C"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sidRPr="00C151CB">
        <w:rPr>
          <w:rFonts w:ascii="Times New Roman" w:hAnsi="Times New Roman" w:cs="Times New Roman"/>
          <w:sz w:val="24"/>
          <w:szCs w:val="24"/>
          <w:lang w:val="lv-LV"/>
        </w:rPr>
        <w:t>Pamatne</w:t>
      </w:r>
      <w:r>
        <w:rPr>
          <w:rFonts w:ascii="Times New Roman" w:hAnsi="Times New Roman" w:cs="Times New Roman"/>
          <w:sz w:val="24"/>
          <w:szCs w:val="24"/>
          <w:lang w:val="lv-LV"/>
        </w:rPr>
        <w:t>:</w:t>
      </w:r>
      <w:r w:rsidRPr="00C151CB">
        <w:rPr>
          <w:rFonts w:ascii="Times New Roman" w:hAnsi="Times New Roman" w:cs="Times New Roman"/>
          <w:sz w:val="24"/>
          <w:szCs w:val="24"/>
          <w:lang w:val="lv-LV"/>
        </w:rPr>
        <w:t xml:space="preserve"> plakana.</w:t>
      </w:r>
    </w:p>
    <w:p w14:paraId="4121CDEE" w14:textId="527B9C7A" w:rsidR="00FF004C" w:rsidRPr="00C20AE2" w:rsidRDefault="00FF004C"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sidRPr="00C20AE2">
        <w:rPr>
          <w:rFonts w:ascii="Times New Roman" w:eastAsia="Times New Roman" w:hAnsi="Times New Roman" w:cs="Times New Roman"/>
          <w:sz w:val="24"/>
          <w:szCs w:val="24"/>
          <w:u w:val="single"/>
          <w:lang w:val="lv-LV" w:eastAsia="lv-LV"/>
        </w:rPr>
        <w:t>Adrešu</w:t>
      </w:r>
      <w:r w:rsidRPr="00C20AE2">
        <w:rPr>
          <w:rFonts w:ascii="Times New Roman" w:eastAsia="Times New Roman" w:hAnsi="Times New Roman" w:cs="Times New Roman"/>
          <w:sz w:val="24"/>
          <w:szCs w:val="24"/>
          <w:lang w:val="lv-LV" w:eastAsia="lv-LV"/>
        </w:rPr>
        <w:t xml:space="preserve"> plāksn</w:t>
      </w:r>
      <w:r w:rsidR="00603488">
        <w:rPr>
          <w:rFonts w:ascii="Times New Roman" w:eastAsia="Times New Roman" w:hAnsi="Times New Roman" w:cs="Times New Roman"/>
          <w:sz w:val="24"/>
          <w:szCs w:val="24"/>
          <w:lang w:val="lv-LV" w:eastAsia="lv-LV"/>
        </w:rPr>
        <w:t>ē</w:t>
      </w:r>
      <w:r>
        <w:rPr>
          <w:rFonts w:ascii="Times New Roman" w:eastAsia="Times New Roman" w:hAnsi="Times New Roman" w:cs="Times New Roman"/>
          <w:sz w:val="24"/>
          <w:szCs w:val="24"/>
          <w:lang w:val="lv-LV" w:eastAsia="lv-LV"/>
        </w:rPr>
        <w:t>m ir</w:t>
      </w:r>
      <w:r w:rsidRPr="00C20AE2">
        <w:rPr>
          <w:rFonts w:ascii="Times New Roman" w:eastAsia="Times New Roman" w:hAnsi="Times New Roman" w:cs="Times New Roman"/>
          <w:sz w:val="24"/>
          <w:szCs w:val="24"/>
          <w:lang w:val="lv-LV" w:eastAsia="lv-LV"/>
        </w:rPr>
        <w:t xml:space="preserve"> </w:t>
      </w:r>
      <w:r w:rsidR="00603488">
        <w:rPr>
          <w:rFonts w:ascii="Times New Roman" w:eastAsia="Times New Roman" w:hAnsi="Times New Roman" w:cs="Times New Roman"/>
          <w:sz w:val="24"/>
          <w:szCs w:val="24"/>
          <w:lang w:val="lv-LV" w:eastAsia="lv-LV"/>
        </w:rPr>
        <w:t>sekojoši</w:t>
      </w:r>
      <w:r w:rsidRPr="00C20AE2">
        <w:rPr>
          <w:rFonts w:ascii="Times New Roman" w:eastAsia="Times New Roman" w:hAnsi="Times New Roman" w:cs="Times New Roman"/>
          <w:sz w:val="24"/>
          <w:szCs w:val="24"/>
          <w:lang w:val="lv-LV" w:eastAsia="lv-LV"/>
        </w:rPr>
        <w:t xml:space="preserve"> izmēri:</w:t>
      </w:r>
    </w:p>
    <w:p w14:paraId="48E5F296" w14:textId="77777777" w:rsidR="00FF004C" w:rsidRPr="00C20AE2" w:rsidRDefault="00FF004C" w:rsidP="00FF004C">
      <w:pPr>
        <w:pStyle w:val="ListParagraph"/>
        <w:numPr>
          <w:ilvl w:val="1"/>
          <w:numId w:val="7"/>
        </w:numPr>
        <w:shd w:val="clear" w:color="auto" w:fill="FFFFFF"/>
        <w:spacing w:before="120" w:after="0" w:line="240" w:lineRule="auto"/>
        <w:ind w:left="1418" w:hanging="569"/>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 xml:space="preserve">tandarta izmēra ēkām,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ēkas numurs satur 1 līdz 2 ciparus vai burtus </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plāksnītes platums ir 220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r.1);</w:t>
      </w:r>
    </w:p>
    <w:p w14:paraId="38983724" w14:textId="77777777" w:rsidR="00FF004C" w:rsidRPr="00C20AE2" w:rsidRDefault="00FF004C" w:rsidP="00FF004C">
      <w:pPr>
        <w:pStyle w:val="ListParagraph"/>
        <w:numPr>
          <w:ilvl w:val="1"/>
          <w:numId w:val="7"/>
        </w:numPr>
        <w:shd w:val="clear" w:color="auto" w:fill="FFFFFF"/>
        <w:spacing w:before="120" w:after="0" w:line="240" w:lineRule="auto"/>
        <w:ind w:left="1418" w:hanging="569"/>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 xml:space="preserve">tandarta izmēra ēkām,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ēkas numurs satur 3 un vairāk ciparus vai burtus (piemēr</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m, “100” vai “10</w:t>
      </w:r>
      <w:r w:rsidRPr="00C20AE2">
        <w:rPr>
          <w:rFonts w:ascii="Times New Roman" w:eastAsia="Times New Roman" w:hAnsi="Times New Roman" w:cs="Times New Roman"/>
          <w:sz w:val="24"/>
          <w:szCs w:val="24"/>
          <w:vertAlign w:val="superscript"/>
          <w:lang w:val="lv-LV" w:eastAsia="lv-LV"/>
        </w:rPr>
        <w:t>A</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plāksnītes platums ir 280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 xml:space="preserve">r.2); </w:t>
      </w:r>
    </w:p>
    <w:p w14:paraId="428820F7" w14:textId="77777777" w:rsidR="00FF004C" w:rsidRPr="00C20AE2" w:rsidRDefault="00FF004C" w:rsidP="00FF004C">
      <w:pPr>
        <w:pStyle w:val="ListParagraph"/>
        <w:numPr>
          <w:ilvl w:val="1"/>
          <w:numId w:val="7"/>
        </w:numPr>
        <w:shd w:val="clear" w:color="auto" w:fill="FFFFFF"/>
        <w:spacing w:before="120" w:after="0" w:line="240" w:lineRule="auto"/>
        <w:ind w:left="1418" w:hanging="569"/>
        <w:contextualSpacing w:val="0"/>
        <w:jc w:val="both"/>
        <w:rPr>
          <w:rFonts w:ascii="Times New Roman" w:eastAsia="Times New Roman" w:hAnsi="Times New Roman" w:cs="Times New Roman"/>
          <w:sz w:val="24"/>
          <w:szCs w:val="24"/>
          <w:lang w:val="lv-LV" w:eastAsia="lv-LV"/>
        </w:rPr>
      </w:pPr>
      <w:proofErr w:type="spellStart"/>
      <w:r>
        <w:rPr>
          <w:rFonts w:ascii="Times New Roman" w:eastAsia="Times New Roman" w:hAnsi="Times New Roman" w:cs="Times New Roman"/>
          <w:sz w:val="24"/>
          <w:szCs w:val="24"/>
          <w:lang w:val="lv-LV" w:eastAsia="lv-LV"/>
        </w:rPr>
        <w:t>l</w:t>
      </w:r>
      <w:r w:rsidRPr="00C20AE2">
        <w:rPr>
          <w:rFonts w:ascii="Times New Roman" w:eastAsia="Times New Roman" w:hAnsi="Times New Roman" w:cs="Times New Roman"/>
          <w:sz w:val="24"/>
          <w:szCs w:val="24"/>
          <w:lang w:val="lv-LV" w:eastAsia="lv-LV"/>
        </w:rPr>
        <w:t>ielizmērā</w:t>
      </w:r>
      <w:proofErr w:type="spellEnd"/>
      <w:r w:rsidRPr="00C20AE2">
        <w:rPr>
          <w:rFonts w:ascii="Times New Roman" w:eastAsia="Times New Roman" w:hAnsi="Times New Roman" w:cs="Times New Roman"/>
          <w:sz w:val="24"/>
          <w:szCs w:val="24"/>
          <w:lang w:val="lv-LV" w:eastAsia="lv-LV"/>
        </w:rPr>
        <w:t xml:space="preserve"> ēkām šo noteikumu III. daļas 4. p</w:t>
      </w:r>
      <w:r>
        <w:rPr>
          <w:rFonts w:ascii="Times New Roman" w:eastAsia="Times New Roman" w:hAnsi="Times New Roman" w:cs="Times New Roman"/>
          <w:sz w:val="24"/>
          <w:szCs w:val="24"/>
          <w:lang w:val="lv-LV" w:eastAsia="lv-LV"/>
        </w:rPr>
        <w:t>unkta</w:t>
      </w:r>
      <w:r w:rsidRPr="00C20AE2">
        <w:rPr>
          <w:rFonts w:ascii="Times New Roman" w:eastAsia="Times New Roman" w:hAnsi="Times New Roman" w:cs="Times New Roman"/>
          <w:sz w:val="24"/>
          <w:szCs w:val="24"/>
          <w:lang w:val="lv-LV" w:eastAsia="lv-LV"/>
        </w:rPr>
        <w:t xml:space="preserve"> izpratnē plāksnītes platums ir 320 mm un augstums ir 440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r.3)</w:t>
      </w:r>
      <w:r>
        <w:rPr>
          <w:rFonts w:ascii="Times New Roman" w:eastAsia="Times New Roman" w:hAnsi="Times New Roman" w:cs="Times New Roman"/>
          <w:sz w:val="24"/>
          <w:szCs w:val="24"/>
          <w:lang w:val="lv-LV" w:eastAsia="lv-LV"/>
        </w:rPr>
        <w:t>.</w:t>
      </w:r>
    </w:p>
    <w:p w14:paraId="7B65891B" w14:textId="3D9808B3" w:rsidR="00FF004C" w:rsidRPr="00C20AE2" w:rsidRDefault="00FF004C"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sidRPr="00C20AE2">
        <w:rPr>
          <w:rFonts w:ascii="Times New Roman" w:eastAsia="Times New Roman" w:hAnsi="Times New Roman" w:cs="Times New Roman"/>
          <w:sz w:val="24"/>
          <w:szCs w:val="24"/>
          <w:lang w:val="lv-LV" w:eastAsia="lv-LV"/>
        </w:rPr>
        <w:t xml:space="preserve">Ēkas </w:t>
      </w:r>
      <w:r w:rsidR="00603488">
        <w:rPr>
          <w:rFonts w:ascii="Times New Roman" w:eastAsia="Times New Roman" w:hAnsi="Times New Roman" w:cs="Times New Roman"/>
          <w:sz w:val="24"/>
          <w:szCs w:val="24"/>
          <w:lang w:val="lv-LV" w:eastAsia="lv-LV"/>
        </w:rPr>
        <w:t xml:space="preserve">(arī </w:t>
      </w:r>
      <w:proofErr w:type="spellStart"/>
      <w:r w:rsidR="00603488">
        <w:rPr>
          <w:rFonts w:ascii="Times New Roman" w:eastAsia="Times New Roman" w:hAnsi="Times New Roman" w:cs="Times New Roman"/>
          <w:sz w:val="24"/>
          <w:szCs w:val="24"/>
          <w:lang w:val="lv-LV" w:eastAsia="lv-LV"/>
        </w:rPr>
        <w:t>lielizmēra</w:t>
      </w:r>
      <w:proofErr w:type="spellEnd"/>
      <w:r w:rsidR="00603488">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 xml:space="preserve">vai zemes vienības </w:t>
      </w:r>
      <w:r w:rsidRPr="00C20AE2">
        <w:rPr>
          <w:rFonts w:ascii="Times New Roman" w:eastAsia="Times New Roman" w:hAnsi="Times New Roman" w:cs="Times New Roman"/>
          <w:sz w:val="24"/>
          <w:szCs w:val="24"/>
          <w:u w:val="single"/>
          <w:lang w:val="lv-LV" w:eastAsia="lv-LV"/>
        </w:rPr>
        <w:t>nosaukuma</w:t>
      </w:r>
      <w:r w:rsidRPr="00C20AE2">
        <w:rPr>
          <w:rFonts w:ascii="Times New Roman" w:eastAsia="Times New Roman" w:hAnsi="Times New Roman" w:cs="Times New Roman"/>
          <w:sz w:val="24"/>
          <w:szCs w:val="24"/>
          <w:lang w:val="lv-LV" w:eastAsia="lv-LV"/>
        </w:rPr>
        <w:t xml:space="preserve"> plāksnītei platums ir 560 mm un augstums 160 mm</w:t>
      </w:r>
      <w:r w:rsidR="00603488">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w:t>
      </w:r>
      <w:r w:rsidRPr="00C20AE2">
        <w:rPr>
          <w:rFonts w:ascii="Times New Roman" w:eastAsia="Times New Roman" w:hAnsi="Times New Roman" w:cs="Times New Roman"/>
          <w:sz w:val="24"/>
          <w:szCs w:val="24"/>
          <w:lang w:val="lv-LV" w:eastAsia="lv-LV"/>
        </w:rPr>
        <w:t>lāksnītes platum</w:t>
      </w:r>
      <w:r>
        <w:rPr>
          <w:rFonts w:ascii="Times New Roman" w:eastAsia="Times New Roman" w:hAnsi="Times New Roman" w:cs="Times New Roman"/>
          <w:sz w:val="24"/>
          <w:szCs w:val="24"/>
          <w:lang w:val="lv-LV" w:eastAsia="lv-LV"/>
        </w:rPr>
        <w:t>u</w:t>
      </w:r>
      <w:r w:rsidRPr="00C20AE2">
        <w:rPr>
          <w:rFonts w:ascii="Times New Roman" w:eastAsia="Times New Roman" w:hAnsi="Times New Roman" w:cs="Times New Roman"/>
          <w:sz w:val="24"/>
          <w:szCs w:val="24"/>
          <w:lang w:val="lv-LV" w:eastAsia="lv-LV"/>
        </w:rPr>
        <w:t xml:space="preserve"> </w:t>
      </w:r>
      <w:bookmarkStart w:id="61" w:name="_Hlk93568499"/>
      <w:r w:rsidRPr="00C20AE2">
        <w:rPr>
          <w:rFonts w:ascii="Times New Roman" w:eastAsia="Times New Roman" w:hAnsi="Times New Roman" w:cs="Times New Roman"/>
          <w:sz w:val="24"/>
          <w:szCs w:val="24"/>
          <w:lang w:val="lv-LV" w:eastAsia="lv-LV"/>
        </w:rPr>
        <w:t xml:space="preserve">var palielināt, saskaņojot ar Ādažu novada </w:t>
      </w:r>
      <w:r>
        <w:rPr>
          <w:rFonts w:ascii="Times New Roman" w:eastAsia="Times New Roman" w:hAnsi="Times New Roman" w:cs="Times New Roman"/>
          <w:sz w:val="24"/>
          <w:szCs w:val="24"/>
          <w:lang w:val="lv-LV" w:eastAsia="lv-LV"/>
        </w:rPr>
        <w:t>b</w:t>
      </w:r>
      <w:r w:rsidRPr="00C20AE2">
        <w:rPr>
          <w:rFonts w:ascii="Times New Roman" w:eastAsia="Times New Roman" w:hAnsi="Times New Roman" w:cs="Times New Roman"/>
          <w:sz w:val="24"/>
          <w:szCs w:val="24"/>
          <w:lang w:val="lv-LV" w:eastAsia="lv-LV"/>
        </w:rPr>
        <w:t>ūvvaldi, ja nosaukums ir garš un to nevar ietilpināt noteikto izmēru plāksnītē</w:t>
      </w:r>
      <w:bookmarkEnd w:id="61"/>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r.4).</w:t>
      </w:r>
    </w:p>
    <w:p w14:paraId="0149C7CD" w14:textId="77777777" w:rsidR="00FF004C" w:rsidRPr="00C20AE2" w:rsidRDefault="00FF004C" w:rsidP="00FF004C">
      <w:pPr>
        <w:pStyle w:val="ListParagraph"/>
        <w:numPr>
          <w:ilvl w:val="0"/>
          <w:numId w:val="7"/>
        </w:numPr>
        <w:shd w:val="clear" w:color="auto" w:fill="FFFFFF"/>
        <w:spacing w:before="120" w:after="0" w:line="240" w:lineRule="auto"/>
        <w:contextualSpacing w:val="0"/>
        <w:jc w:val="both"/>
        <w:rPr>
          <w:rFonts w:ascii="Times New Roman" w:eastAsia="Times New Roman" w:hAnsi="Times New Roman" w:cs="Times New Roman"/>
          <w:sz w:val="24"/>
          <w:szCs w:val="24"/>
          <w:lang w:val="lv-LV" w:eastAsia="lv-LV"/>
        </w:rPr>
      </w:pPr>
      <w:r w:rsidRPr="00C20AE2">
        <w:rPr>
          <w:rFonts w:ascii="Times New Roman" w:eastAsia="Times New Roman" w:hAnsi="Times New Roman" w:cs="Times New Roman"/>
          <w:sz w:val="24"/>
          <w:szCs w:val="24"/>
          <w:lang w:val="lv-LV" w:eastAsia="lv-LV"/>
        </w:rPr>
        <w:t>Daudzdzīvokļu dzīvojamo māju dzīvokļu numuru plāksnītes pie ieejas durvīm platums ir 200 līdz 500 mm un augstums 100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r.5).</w:t>
      </w:r>
    </w:p>
    <w:p w14:paraId="0682A1AC" w14:textId="77777777" w:rsidR="00FF004C" w:rsidRPr="00C20AE2" w:rsidRDefault="00FF004C" w:rsidP="00FF004C">
      <w:pPr>
        <w:pStyle w:val="ListParagraph"/>
        <w:shd w:val="clear" w:color="auto" w:fill="FFFFFF"/>
        <w:spacing w:after="0" w:line="240" w:lineRule="auto"/>
        <w:ind w:left="849"/>
        <w:contextualSpacing w:val="0"/>
        <w:jc w:val="both"/>
        <w:rPr>
          <w:rFonts w:ascii="Times New Roman" w:eastAsia="Times New Roman" w:hAnsi="Times New Roman" w:cs="Times New Roman"/>
          <w:sz w:val="24"/>
          <w:szCs w:val="24"/>
          <w:lang w:val="lv-LV" w:eastAsia="lv-LV"/>
        </w:rPr>
      </w:pPr>
    </w:p>
    <w:p w14:paraId="5C80FEAD" w14:textId="77777777" w:rsidR="00FF004C" w:rsidRPr="00C20AE2" w:rsidRDefault="00FF004C" w:rsidP="00FF004C">
      <w:pPr>
        <w:spacing w:after="0" w:line="240" w:lineRule="auto"/>
        <w:rPr>
          <w:rFonts w:ascii="Times New Roman" w:hAnsi="Times New Roman" w:cs="Times New Roman"/>
          <w:noProof/>
          <w:sz w:val="24"/>
          <w:szCs w:val="24"/>
          <w:lang w:val="lv-LV"/>
        </w:rPr>
      </w:pPr>
      <w:r w:rsidRPr="00C20AE2">
        <w:rPr>
          <w:rFonts w:ascii="Times New Roman" w:hAnsi="Times New Roman" w:cs="Times New Roman"/>
          <w:noProof/>
          <w:sz w:val="24"/>
          <w:szCs w:val="24"/>
          <w:lang w:val="lv-LV"/>
        </w:rPr>
        <w:br w:type="page"/>
      </w:r>
    </w:p>
    <w:p w14:paraId="5BB72B37" w14:textId="77777777" w:rsidR="00FF004C" w:rsidRPr="00B6555C" w:rsidRDefault="00FF004C" w:rsidP="00FF004C">
      <w:pPr>
        <w:pStyle w:val="ListParagraph"/>
        <w:numPr>
          <w:ilvl w:val="0"/>
          <w:numId w:val="8"/>
        </w:numPr>
        <w:shd w:val="clear" w:color="auto" w:fill="FFFFFF"/>
        <w:spacing w:after="0" w:line="240" w:lineRule="auto"/>
        <w:contextualSpacing w:val="0"/>
        <w:jc w:val="center"/>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41C5032C" wp14:editId="3E1787A0">
            <wp:simplePos x="0" y="0"/>
            <wp:positionH relativeFrom="column">
              <wp:posOffset>-1415415</wp:posOffset>
            </wp:positionH>
            <wp:positionV relativeFrom="paragraph">
              <wp:posOffset>1686560</wp:posOffset>
            </wp:positionV>
            <wp:extent cx="8399780" cy="5516880"/>
            <wp:effectExtent l="0" t="6350" r="0" b="0"/>
            <wp:wrapThrough wrapText="bothSides">
              <wp:wrapPolygon edited="0">
                <wp:start x="21616" y="25"/>
                <wp:lineTo x="62" y="25"/>
                <wp:lineTo x="62" y="21506"/>
                <wp:lineTo x="21616" y="21506"/>
                <wp:lineTo x="21616" y="25"/>
              </wp:wrapPolygon>
            </wp:wrapThrough>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9715" t="18143" r="16038" b="25225"/>
                    <a:stretch/>
                  </pic:blipFill>
                  <pic:spPr bwMode="auto">
                    <a:xfrm rot="16200000">
                      <a:off x="0" y="0"/>
                      <a:ext cx="8399780" cy="551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6555C">
        <w:rPr>
          <w:rFonts w:ascii="Times New Roman" w:hAnsi="Times New Roman" w:cs="Times New Roman"/>
          <w:noProof/>
          <w:sz w:val="24"/>
          <w:szCs w:val="24"/>
        </w:rPr>
        <w:t>Pielikuma attēls nr.1.</w:t>
      </w:r>
      <w:r w:rsidRPr="009E36CE">
        <w:rPr>
          <w:rFonts w:ascii="Times New Roman" w:hAnsi="Times New Roman" w:cs="Times New Roman"/>
          <w:noProof/>
          <w:sz w:val="24"/>
          <w:szCs w:val="24"/>
        </w:rPr>
        <w:t xml:space="preserve"> </w:t>
      </w:r>
    </w:p>
    <w:p w14:paraId="1D01BAF1" w14:textId="77777777" w:rsidR="00FF004C" w:rsidRPr="00B6555C" w:rsidRDefault="00FF004C" w:rsidP="00FF004C">
      <w:pPr>
        <w:pStyle w:val="ListParagraph"/>
        <w:shd w:val="clear" w:color="auto" w:fill="FFFFFF"/>
        <w:spacing w:after="0" w:line="240" w:lineRule="auto"/>
        <w:ind w:left="845"/>
        <w:contextualSpacing w:val="0"/>
        <w:jc w:val="center"/>
        <w:rPr>
          <w:rFonts w:ascii="Times New Roman" w:eastAsia="Times New Roman" w:hAnsi="Times New Roman" w:cs="Times New Roman"/>
          <w:sz w:val="24"/>
          <w:szCs w:val="24"/>
          <w:lang w:eastAsia="lv-LV"/>
        </w:rPr>
      </w:pPr>
    </w:p>
    <w:p w14:paraId="666D80D9" w14:textId="77777777" w:rsidR="00FF004C" w:rsidRPr="00B6555C" w:rsidRDefault="00FF004C" w:rsidP="00FF004C">
      <w:pPr>
        <w:pStyle w:val="ListParagraph"/>
        <w:shd w:val="clear" w:color="auto" w:fill="FFFFFF"/>
        <w:spacing w:after="0" w:line="240" w:lineRule="auto"/>
        <w:ind w:left="845"/>
        <w:contextualSpacing w:val="0"/>
        <w:jc w:val="center"/>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t xml:space="preserve">2. Pielikuma attēls nr.2. </w:t>
      </w:r>
    </w:p>
    <w:p w14:paraId="11F4E1BF"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7A8518DA"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inline distT="0" distB="0" distL="0" distR="0" wp14:anchorId="27BADA65" wp14:editId="4659234B">
            <wp:extent cx="5274310" cy="5474953"/>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3971" t="18493" r="602" b="24575"/>
                    <a:stretch/>
                  </pic:blipFill>
                  <pic:spPr bwMode="auto">
                    <a:xfrm>
                      <a:off x="0" y="0"/>
                      <a:ext cx="5274310" cy="5474953"/>
                    </a:xfrm>
                    <a:prstGeom prst="rect">
                      <a:avLst/>
                    </a:prstGeom>
                    <a:ln>
                      <a:noFill/>
                    </a:ln>
                    <a:extLst>
                      <a:ext uri="{53640926-AAD7-44D8-BBD7-CCE9431645EC}">
                        <a14:shadowObscured xmlns:a14="http://schemas.microsoft.com/office/drawing/2010/main"/>
                      </a:ext>
                    </a:extLst>
                  </pic:spPr>
                </pic:pic>
              </a:graphicData>
            </a:graphic>
          </wp:inline>
        </w:drawing>
      </w:r>
    </w:p>
    <w:p w14:paraId="5F175370" w14:textId="77777777" w:rsidR="00FF004C" w:rsidRDefault="00FF004C" w:rsidP="00FF004C">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1CE8CD6D" w14:textId="77777777" w:rsidR="00FF004C" w:rsidRPr="00B6555C" w:rsidRDefault="00FF004C" w:rsidP="00FF004C">
      <w:pPr>
        <w:shd w:val="clear" w:color="auto" w:fill="FFFFFF"/>
        <w:spacing w:after="0" w:line="240" w:lineRule="auto"/>
        <w:ind w:left="360"/>
        <w:jc w:val="center"/>
        <w:rPr>
          <w:rFonts w:ascii="Times New Roman" w:hAnsi="Times New Roman" w:cs="Times New Roman"/>
          <w:noProof/>
          <w:sz w:val="24"/>
          <w:szCs w:val="24"/>
        </w:rPr>
      </w:pPr>
      <w:r w:rsidRPr="00B6555C">
        <w:rPr>
          <w:rFonts w:ascii="Times New Roman" w:hAnsi="Times New Roman" w:cs="Times New Roman"/>
          <w:noProof/>
          <w:sz w:val="24"/>
          <w:szCs w:val="24"/>
        </w:rPr>
        <w:lastRenderedPageBreak/>
        <w:drawing>
          <wp:anchor distT="0" distB="0" distL="114300" distR="114300" simplePos="0" relativeHeight="251669504" behindDoc="0" locked="0" layoutInCell="1" allowOverlap="1" wp14:anchorId="64ABBC7A" wp14:editId="2B6A720F">
            <wp:simplePos x="0" y="0"/>
            <wp:positionH relativeFrom="column">
              <wp:posOffset>-1548765</wp:posOffset>
            </wp:positionH>
            <wp:positionV relativeFrom="paragraph">
              <wp:posOffset>2000250</wp:posOffset>
            </wp:positionV>
            <wp:extent cx="8514715" cy="5038090"/>
            <wp:effectExtent l="4763" t="0" r="5397" b="5398"/>
            <wp:wrapThrough wrapText="bothSides">
              <wp:wrapPolygon edited="0">
                <wp:start x="21588" y="-20"/>
                <wp:lineTo x="35" y="-20"/>
                <wp:lineTo x="35" y="21541"/>
                <wp:lineTo x="21588" y="21541"/>
                <wp:lineTo x="21588" y="-2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60905" t="17699" r="3430" b="7249"/>
                    <a:stretch/>
                  </pic:blipFill>
                  <pic:spPr bwMode="auto">
                    <a:xfrm rot="16200000">
                      <a:off x="0" y="0"/>
                      <a:ext cx="8514715" cy="503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555C">
        <w:rPr>
          <w:rFonts w:ascii="Times New Roman" w:hAnsi="Times New Roman" w:cs="Times New Roman"/>
          <w:noProof/>
          <w:sz w:val="24"/>
          <w:szCs w:val="24"/>
        </w:rPr>
        <w:t>2.pielikuma attēls nr.3.</w:t>
      </w:r>
    </w:p>
    <w:p w14:paraId="2A1D8AFE" w14:textId="77777777" w:rsidR="00FF004C" w:rsidRPr="00B6555C" w:rsidRDefault="00FF004C" w:rsidP="00FF004C">
      <w:pPr>
        <w:pStyle w:val="ListParagraph"/>
        <w:numPr>
          <w:ilvl w:val="0"/>
          <w:numId w:val="9"/>
        </w:numPr>
        <w:spacing w:after="0" w:line="240" w:lineRule="auto"/>
        <w:contextualSpacing w:val="0"/>
        <w:jc w:val="center"/>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t xml:space="preserve">Pielikuma attēls nr.4. </w:t>
      </w:r>
    </w:p>
    <w:p w14:paraId="4A69F52F"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lastRenderedPageBreak/>
        <w:drawing>
          <wp:inline distT="0" distB="0" distL="0" distR="0" wp14:anchorId="2DA665D8" wp14:editId="639DD261">
            <wp:extent cx="8253390" cy="2908750"/>
            <wp:effectExtent l="5398" t="0" r="952" b="953"/>
            <wp:docPr id="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0207" t="46655" r="4685" b="9350"/>
                    <a:stretch/>
                  </pic:blipFill>
                  <pic:spPr bwMode="auto">
                    <a:xfrm rot="16200000">
                      <a:off x="0" y="0"/>
                      <a:ext cx="8319799" cy="2932155"/>
                    </a:xfrm>
                    <a:prstGeom prst="rect">
                      <a:avLst/>
                    </a:prstGeom>
                    <a:ln>
                      <a:noFill/>
                    </a:ln>
                    <a:extLst>
                      <a:ext uri="{53640926-AAD7-44D8-BBD7-CCE9431645EC}">
                        <a14:shadowObscured xmlns:a14="http://schemas.microsoft.com/office/drawing/2010/main"/>
                      </a:ext>
                    </a:extLst>
                  </pic:spPr>
                </pic:pic>
              </a:graphicData>
            </a:graphic>
          </wp:inline>
        </w:drawing>
      </w:r>
    </w:p>
    <w:p w14:paraId="5DEFEDC7" w14:textId="77777777" w:rsidR="00FF004C" w:rsidRPr="00B6555C" w:rsidRDefault="00FF004C" w:rsidP="00FF004C">
      <w:pPr>
        <w:spacing w:after="0" w:line="240" w:lineRule="auto"/>
        <w:rPr>
          <w:rFonts w:ascii="Times New Roman" w:eastAsia="Times New Roman" w:hAnsi="Times New Roman" w:cs="Times New Roman"/>
          <w:sz w:val="24"/>
          <w:szCs w:val="24"/>
          <w:lang w:eastAsia="lv-LV"/>
        </w:rPr>
      </w:pPr>
      <w:r w:rsidRPr="00B6555C">
        <w:rPr>
          <w:rFonts w:ascii="Times New Roman" w:eastAsia="Times New Roman" w:hAnsi="Times New Roman" w:cs="Times New Roman"/>
          <w:sz w:val="24"/>
          <w:szCs w:val="24"/>
          <w:lang w:eastAsia="lv-LV"/>
        </w:rPr>
        <w:br w:type="page"/>
      </w:r>
    </w:p>
    <w:p w14:paraId="5881E619" w14:textId="77777777" w:rsidR="00FF004C" w:rsidRPr="00B6555C" w:rsidRDefault="00FF004C" w:rsidP="00FF004C">
      <w:pPr>
        <w:pStyle w:val="ListParagraph"/>
        <w:numPr>
          <w:ilvl w:val="0"/>
          <w:numId w:val="10"/>
        </w:numPr>
        <w:spacing w:after="0" w:line="240" w:lineRule="auto"/>
        <w:contextualSpacing w:val="0"/>
        <w:jc w:val="center"/>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lastRenderedPageBreak/>
        <w:t>Pielikuma attēls nr.5.</w:t>
      </w:r>
    </w:p>
    <w:p w14:paraId="0A654220"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anchor distT="0" distB="0" distL="114300" distR="114300" simplePos="0" relativeHeight="251667456" behindDoc="0" locked="0" layoutInCell="1" allowOverlap="1" wp14:anchorId="389CB4F2" wp14:editId="6ED67C5B">
            <wp:simplePos x="0" y="0"/>
            <wp:positionH relativeFrom="column">
              <wp:posOffset>780636</wp:posOffset>
            </wp:positionH>
            <wp:positionV relativeFrom="paragraph">
              <wp:posOffset>55742</wp:posOffset>
            </wp:positionV>
            <wp:extent cx="3888105" cy="2075291"/>
            <wp:effectExtent l="0" t="0" r="0" b="1270"/>
            <wp:wrapThrough wrapText="bothSides">
              <wp:wrapPolygon edited="0">
                <wp:start x="0" y="0"/>
                <wp:lineTo x="0" y="21415"/>
                <wp:lineTo x="21484" y="21415"/>
                <wp:lineTo x="21484"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77331" t="42643" r="16332" b="45330"/>
                    <a:stretch/>
                  </pic:blipFill>
                  <pic:spPr bwMode="auto">
                    <a:xfrm>
                      <a:off x="0" y="0"/>
                      <a:ext cx="3888105" cy="2075291"/>
                    </a:xfrm>
                    <a:prstGeom prst="rect">
                      <a:avLst/>
                    </a:prstGeom>
                    <a:ln>
                      <a:noFill/>
                    </a:ln>
                    <a:extLst>
                      <a:ext uri="{53640926-AAD7-44D8-BBD7-CCE9431645EC}">
                        <a14:shadowObscured xmlns:a14="http://schemas.microsoft.com/office/drawing/2010/main"/>
                      </a:ext>
                    </a:extLst>
                  </pic:spPr>
                </pic:pic>
              </a:graphicData>
            </a:graphic>
          </wp:anchor>
        </w:drawing>
      </w:r>
    </w:p>
    <w:p w14:paraId="69A66E75"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30E87E7C"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624917D0" w14:textId="77777777" w:rsidR="00FF004C" w:rsidRPr="00B6555C" w:rsidRDefault="00FF004C" w:rsidP="00FF004C">
      <w:pPr>
        <w:shd w:val="clear" w:color="auto" w:fill="FFFFFF"/>
        <w:spacing w:after="0" w:line="240" w:lineRule="auto"/>
        <w:jc w:val="right"/>
        <w:rPr>
          <w:rFonts w:ascii="Times New Roman" w:hAnsi="Times New Roman" w:cs="Times New Roman"/>
          <w:noProof/>
          <w:sz w:val="24"/>
          <w:szCs w:val="24"/>
        </w:rPr>
      </w:pPr>
    </w:p>
    <w:p w14:paraId="29236C51" w14:textId="77777777" w:rsidR="00FF004C" w:rsidRPr="00B6555C" w:rsidRDefault="00FF004C" w:rsidP="00FF004C">
      <w:pPr>
        <w:shd w:val="clear" w:color="auto" w:fill="FFFFFF"/>
        <w:spacing w:after="0" w:line="240" w:lineRule="auto"/>
        <w:jc w:val="center"/>
        <w:rPr>
          <w:rFonts w:ascii="Times New Roman" w:hAnsi="Times New Roman" w:cs="Times New Roman"/>
          <w:noProof/>
          <w:sz w:val="24"/>
          <w:szCs w:val="24"/>
        </w:rPr>
      </w:pPr>
    </w:p>
    <w:p w14:paraId="4EFF2C87"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2E5C0D5D"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bookmarkStart w:id="62" w:name="piel2"/>
      <w:bookmarkEnd w:id="62"/>
    </w:p>
    <w:p w14:paraId="1C7965DB"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78453774" w14:textId="77777777" w:rsidR="00FF004C" w:rsidRPr="00210EDA" w:rsidRDefault="00FF004C" w:rsidP="00FF004C">
      <w:pPr>
        <w:pStyle w:val="NormalWeb"/>
        <w:shd w:val="clear" w:color="auto" w:fill="FFFFFF"/>
        <w:suppressAutoHyphens w:val="0"/>
        <w:autoSpaceDN/>
        <w:spacing w:after="0" w:line="240" w:lineRule="auto"/>
        <w:textAlignment w:val="auto"/>
        <w:rPr>
          <w:rFonts w:ascii="Arial" w:hAnsi="Arial" w:cs="Arial"/>
          <w:color w:val="414142"/>
          <w:sz w:val="40"/>
          <w:szCs w:val="40"/>
        </w:rPr>
      </w:pPr>
    </w:p>
    <w:p w14:paraId="126D667D" w14:textId="77777777" w:rsidR="00FF004C" w:rsidRDefault="00FF004C" w:rsidP="00FF004C">
      <w:pPr>
        <w:spacing w:after="0" w:line="240" w:lineRule="auto"/>
      </w:pPr>
    </w:p>
    <w:p w14:paraId="0A017AF1"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75D6257F"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36970F3"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6F1EDED6"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E57994D"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1A0E5A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496365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1AF942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7D463C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A03C20C"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D38258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042D04"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13FDA2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9A0F2F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96D88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BFDC693"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1B7E83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7753842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A00C82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B0B0B7B"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1C457E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46E352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2FAF8E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12AC16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4A7B5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4697F4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E45CBF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6AED3D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2BF4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7088D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83D901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CCDBE3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7011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3C2E47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6C494A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86E30A" w14:textId="77777777" w:rsidR="00FF004C" w:rsidRPr="00C151CB" w:rsidRDefault="00FF004C" w:rsidP="00FF004C">
      <w:pPr>
        <w:spacing w:after="0" w:line="240" w:lineRule="auto"/>
        <w:jc w:val="center"/>
        <w:rPr>
          <w:rFonts w:ascii="Times New Roman" w:eastAsia="Times New Roman" w:hAnsi="Times New Roman" w:cs="Times New Roman"/>
          <w:b/>
          <w:caps/>
          <w:sz w:val="24"/>
          <w:szCs w:val="24"/>
          <w:lang w:val="lv-LV"/>
        </w:rPr>
      </w:pPr>
      <w:r w:rsidRPr="00C151CB">
        <w:rPr>
          <w:rFonts w:ascii="Times New Roman" w:eastAsia="Times New Roman" w:hAnsi="Times New Roman" w:cs="Times New Roman"/>
          <w:b/>
          <w:caps/>
          <w:sz w:val="24"/>
          <w:szCs w:val="24"/>
          <w:lang w:val="lv-LV"/>
        </w:rPr>
        <w:lastRenderedPageBreak/>
        <w:t>Paskaidrojuma raksts</w:t>
      </w:r>
    </w:p>
    <w:p w14:paraId="77C0EED1" w14:textId="77777777" w:rsidR="00FF004C" w:rsidRPr="00C151CB" w:rsidRDefault="00FF004C" w:rsidP="00FF004C">
      <w:pPr>
        <w:shd w:val="clear" w:color="auto" w:fill="FFFFFF"/>
        <w:spacing w:after="0" w:line="240" w:lineRule="auto"/>
        <w:jc w:val="center"/>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color w:val="000000"/>
          <w:sz w:val="24"/>
          <w:szCs w:val="24"/>
          <w:lang w:val="lv-LV"/>
        </w:rPr>
        <w:t>Ādažu novada pašvaldības 2022. gada 23. februāra saistošajiem noteikumiem Nr.__/2022</w:t>
      </w:r>
      <w:r>
        <w:rPr>
          <w:rFonts w:ascii="Times New Roman" w:eastAsia="Times New Roman" w:hAnsi="Times New Roman" w:cs="Times New Roman"/>
          <w:color w:val="000000"/>
          <w:sz w:val="24"/>
          <w:szCs w:val="24"/>
          <w:lang w:val="lv-LV"/>
        </w:rPr>
        <w:t xml:space="preserve"> </w:t>
      </w:r>
      <w:r w:rsidRPr="00C151CB">
        <w:rPr>
          <w:rFonts w:ascii="Times New Roman" w:eastAsia="Times New Roman" w:hAnsi="Times New Roman" w:cs="Times New Roman"/>
          <w:color w:val="000000"/>
          <w:sz w:val="24"/>
          <w:szCs w:val="24"/>
          <w:lang w:val="lv-LV"/>
        </w:rPr>
        <w:t>“</w:t>
      </w:r>
      <w:r w:rsidRPr="00C151CB">
        <w:rPr>
          <w:rFonts w:ascii="Times New Roman" w:eastAsia="Times New Roman" w:hAnsi="Times New Roman" w:cs="Times New Roman"/>
          <w:sz w:val="24"/>
          <w:szCs w:val="24"/>
          <w:lang w:val="lv-LV" w:eastAsia="lv-LV"/>
        </w:rPr>
        <w:t xml:space="preserve">Adrešu un nosaukumu plākšņu izvietošanas un noformēšanas noteikumi” </w:t>
      </w:r>
    </w:p>
    <w:p w14:paraId="3F96AF41" w14:textId="77777777" w:rsidR="00FF004C" w:rsidRPr="00C134B3" w:rsidRDefault="00FF004C" w:rsidP="00FF004C">
      <w:pPr>
        <w:shd w:val="clear" w:color="auto" w:fill="FFFFFF"/>
        <w:spacing w:after="0" w:line="240" w:lineRule="auto"/>
        <w:jc w:val="center"/>
        <w:rPr>
          <w:rFonts w:ascii="Times New Roman" w:eastAsia="Times New Roman" w:hAnsi="Times New Roman" w:cs="Times New Roman"/>
          <w:bCs/>
          <w:color w:val="000000"/>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F004C" w:rsidRPr="00C134B3" w14:paraId="074897F5" w14:textId="77777777" w:rsidTr="00C26B7A">
        <w:tc>
          <w:tcPr>
            <w:tcW w:w="9606" w:type="dxa"/>
          </w:tcPr>
          <w:p w14:paraId="12CE16AD" w14:textId="77777777" w:rsidR="00FF004C" w:rsidRPr="00C134B3" w:rsidRDefault="00FF004C" w:rsidP="00C26B7A">
            <w:pPr>
              <w:spacing w:after="0" w:line="240" w:lineRule="auto"/>
              <w:jc w:val="center"/>
              <w:rPr>
                <w:rFonts w:ascii="Times New Roman" w:eastAsia="Times New Roman" w:hAnsi="Times New Roman" w:cs="Times New Roman"/>
                <w:b/>
                <w:bCs/>
                <w:color w:val="000000"/>
                <w:sz w:val="24"/>
                <w:szCs w:val="24"/>
                <w:lang w:val="lv-LV"/>
              </w:rPr>
            </w:pPr>
            <w:r w:rsidRPr="00C134B3">
              <w:rPr>
                <w:rFonts w:ascii="Times New Roman" w:eastAsia="Times New Roman" w:hAnsi="Times New Roman" w:cs="Times New Roman"/>
                <w:b/>
                <w:bCs/>
                <w:color w:val="000000"/>
                <w:sz w:val="24"/>
                <w:szCs w:val="24"/>
                <w:lang w:val="lv-LV"/>
              </w:rPr>
              <w:t>Paskaidrojuma raksta sadaļas un norādāmā informācija</w:t>
            </w:r>
          </w:p>
        </w:tc>
      </w:tr>
      <w:tr w:rsidR="00FF004C" w:rsidRPr="00034937" w14:paraId="155144CD" w14:textId="77777777" w:rsidTr="00C26B7A">
        <w:tc>
          <w:tcPr>
            <w:tcW w:w="9606" w:type="dxa"/>
          </w:tcPr>
          <w:p w14:paraId="06FA52D2" w14:textId="77777777" w:rsidR="00FF004C" w:rsidRPr="00C134B3" w:rsidRDefault="00FF004C" w:rsidP="00C26B7A">
            <w:pPr>
              <w:autoSpaceDE w:val="0"/>
              <w:autoSpaceDN w:val="0"/>
              <w:adjustRightInd w:val="0"/>
              <w:spacing w:after="0" w:line="240" w:lineRule="auto"/>
              <w:jc w:val="both"/>
              <w:outlineLvl w:val="0"/>
              <w:rPr>
                <w:rFonts w:ascii="Times New Roman" w:eastAsia="Times New Roman" w:hAnsi="Times New Roman" w:cs="Times New Roman"/>
                <w:bCs/>
                <w:color w:val="000000"/>
                <w:sz w:val="24"/>
                <w:szCs w:val="24"/>
                <w:lang w:val="lv-LV"/>
              </w:rPr>
            </w:pPr>
            <w:r w:rsidRPr="00C134B3">
              <w:rPr>
                <w:rFonts w:ascii="Times New Roman" w:eastAsia="Times New Roman" w:hAnsi="Times New Roman" w:cs="Times New Roman"/>
                <w:bCs/>
                <w:color w:val="000000"/>
                <w:sz w:val="24"/>
                <w:szCs w:val="24"/>
                <w:lang w:val="lv-LV"/>
              </w:rPr>
              <w:t xml:space="preserve">1. </w:t>
            </w:r>
            <w:r>
              <w:rPr>
                <w:rFonts w:ascii="Times New Roman" w:eastAsia="Times New Roman" w:hAnsi="Times New Roman" w:cs="Times New Roman"/>
                <w:bCs/>
                <w:color w:val="000000"/>
                <w:sz w:val="24"/>
                <w:szCs w:val="24"/>
                <w:lang w:val="lv-LV"/>
              </w:rPr>
              <w:t xml:space="preserve">    </w:t>
            </w:r>
            <w:r w:rsidRPr="00C134B3">
              <w:rPr>
                <w:rFonts w:ascii="Times New Roman" w:eastAsia="Times New Roman" w:hAnsi="Times New Roman" w:cs="Times New Roman"/>
                <w:b/>
                <w:color w:val="000000"/>
                <w:sz w:val="24"/>
                <w:szCs w:val="24"/>
                <w:lang w:val="lv-LV"/>
              </w:rPr>
              <w:t>Projekta nepieciešamības pamatojums</w:t>
            </w:r>
            <w:r w:rsidRPr="00C134B3">
              <w:rPr>
                <w:rFonts w:ascii="Times New Roman" w:eastAsia="Times New Roman" w:hAnsi="Times New Roman" w:cs="Times New Roman"/>
                <w:bCs/>
                <w:color w:val="000000"/>
                <w:sz w:val="24"/>
                <w:szCs w:val="24"/>
                <w:lang w:val="lv-LV"/>
              </w:rPr>
              <w:t>.</w:t>
            </w:r>
          </w:p>
          <w:p w14:paraId="4C47FA56" w14:textId="77777777" w:rsidR="00FF004C" w:rsidRPr="00C134B3" w:rsidRDefault="00FF004C" w:rsidP="00C26B7A">
            <w:pPr>
              <w:spacing w:after="0" w:line="240" w:lineRule="auto"/>
              <w:ind w:firstLine="451"/>
              <w:jc w:val="both"/>
              <w:rPr>
                <w:rFonts w:ascii="Times New Roman" w:eastAsia="Times New Roman" w:hAnsi="Times New Roman" w:cs="Times New Roman"/>
                <w:color w:val="333333"/>
                <w:sz w:val="24"/>
                <w:szCs w:val="24"/>
                <w:shd w:val="clear" w:color="auto" w:fill="FFFFFF"/>
                <w:lang w:val="lv-LV" w:eastAsia="lv-LV"/>
              </w:rPr>
            </w:pPr>
            <w:r w:rsidRPr="00C134B3">
              <w:rPr>
                <w:rFonts w:ascii="Times New Roman" w:eastAsia="Times New Roman" w:hAnsi="Times New Roman" w:cs="Times New Roman"/>
                <w:color w:val="333333"/>
                <w:sz w:val="24"/>
                <w:szCs w:val="24"/>
                <w:shd w:val="clear" w:color="auto" w:fill="FFFFFF"/>
                <w:lang w:val="lv-LV" w:eastAsia="lv-LV"/>
              </w:rPr>
              <w:t>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kas nozīmē, ka ir izveidota jauna publiska persona – Ādažu novada pašvaldība.</w:t>
            </w:r>
          </w:p>
          <w:p w14:paraId="005B89FE" w14:textId="77777777" w:rsidR="00FF004C" w:rsidRPr="00C134B3" w:rsidRDefault="00FF004C" w:rsidP="00C26B7A">
            <w:pPr>
              <w:spacing w:after="0" w:line="240" w:lineRule="auto"/>
              <w:ind w:firstLine="451"/>
              <w:jc w:val="both"/>
              <w:rPr>
                <w:rFonts w:ascii="Times New Roman" w:eastAsia="Times New Roman" w:hAnsi="Times New Roman" w:cs="Times New Roman"/>
                <w:color w:val="333333"/>
                <w:sz w:val="24"/>
                <w:szCs w:val="24"/>
                <w:lang w:val="lv-LV" w:eastAsia="lv-LV"/>
              </w:rPr>
            </w:pPr>
            <w:r w:rsidRPr="00C134B3">
              <w:rPr>
                <w:rFonts w:ascii="Times New Roman" w:eastAsia="Times New Roman" w:hAnsi="Times New Roman" w:cs="Times New Roman"/>
                <w:color w:val="333333"/>
                <w:sz w:val="24"/>
                <w:szCs w:val="24"/>
                <w:lang w:val="lv-LV" w:eastAsia="lv-LV"/>
              </w:rPr>
              <w:t>Atbilstoši Administratīvo teritoriju un apdzīvoto vietu likuma Pārejas noteikumu 17. punktam, 2021. gada pašvaldību vēlēšanās ievēlētā novada dome izvērtē novadu veidojošo bijušo pašvaldību pieņemtos saistošos noteikumus un pieņem jaunus novada saistošos noteikumus.</w:t>
            </w:r>
          </w:p>
          <w:p w14:paraId="52C97318" w14:textId="77777777" w:rsidR="00FF004C" w:rsidRPr="00C134B3" w:rsidRDefault="00FF004C" w:rsidP="00C26B7A">
            <w:pPr>
              <w:spacing w:after="0" w:line="240" w:lineRule="auto"/>
              <w:ind w:firstLine="451"/>
              <w:jc w:val="both"/>
              <w:rPr>
                <w:rFonts w:ascii="Times New Roman" w:eastAsia="Calibri" w:hAnsi="Times New Roman" w:cs="Times New Roman"/>
                <w:bCs/>
                <w:sz w:val="24"/>
                <w:szCs w:val="24"/>
                <w:lang w:val="lv-LV" w:eastAsia="lv-LV"/>
              </w:rPr>
            </w:pPr>
            <w:r w:rsidRPr="00FF1D85">
              <w:rPr>
                <w:rFonts w:ascii="Times New Roman" w:eastAsia="Calibri" w:hAnsi="Times New Roman" w:cs="Times New Roman"/>
                <w:bCs/>
                <w:sz w:val="24"/>
                <w:szCs w:val="24"/>
                <w:lang w:val="lv-LV" w:eastAsia="lv-LV"/>
              </w:rPr>
              <w:t xml:space="preserve">Adrešu un nosaukumu plākšņu izvietošanas kārtību uz adresācijas objektiem noteica </w:t>
            </w:r>
            <w:r w:rsidRPr="00FF1D85">
              <w:rPr>
                <w:rFonts w:ascii="Times New Roman" w:hAnsi="Times New Roman" w:cs="Times New Roman"/>
                <w:sz w:val="24"/>
                <w:szCs w:val="24"/>
                <w:shd w:val="clear" w:color="auto" w:fill="FFFFFF"/>
                <w:lang w:val="lv-LV"/>
              </w:rPr>
              <w:t>Carnikavas novada domes 2010. gada 21.aprīļa</w:t>
            </w:r>
            <w:r w:rsidRPr="00FF1D85">
              <w:rPr>
                <w:rFonts w:ascii="Times New Roman" w:eastAsia="Times New Roman" w:hAnsi="Times New Roman" w:cs="Times New Roman"/>
                <w:sz w:val="24"/>
                <w:szCs w:val="24"/>
                <w:lang w:val="lv-LV" w:eastAsia="lv-LV"/>
              </w:rPr>
              <w:t xml:space="preserve"> </w:t>
            </w:r>
            <w:r w:rsidRPr="00FF1D85">
              <w:rPr>
                <w:rFonts w:ascii="Times New Roman" w:hAnsi="Times New Roman" w:cs="Times New Roman"/>
                <w:sz w:val="24"/>
                <w:szCs w:val="24"/>
                <w:shd w:val="clear" w:color="auto" w:fill="FFFFFF"/>
                <w:lang w:val="lv-LV"/>
              </w:rPr>
              <w:t xml:space="preserve">saistošie noteikumi Nr. 2010/5 “Ielu un </w:t>
            </w:r>
            <w:r w:rsidRPr="0051382F">
              <w:rPr>
                <w:rFonts w:ascii="Times New Roman" w:hAnsi="Times New Roman" w:cs="Times New Roman"/>
                <w:sz w:val="24"/>
                <w:szCs w:val="24"/>
                <w:shd w:val="clear" w:color="auto" w:fill="FFFFFF"/>
                <w:lang w:val="lv-LV"/>
              </w:rPr>
              <w:t>nekustamo īpašumu nosaukumu, ēku un būvju numuru vai nosaukumu plākšņu, dzīvokļu numuru plākšņu Carnikavas novadā izvietošanas un noformēšanas saistošie noteikumi” un Ādažu novada domes 2013.</w:t>
            </w:r>
            <w:r>
              <w:rPr>
                <w:rFonts w:ascii="Times New Roman" w:hAnsi="Times New Roman" w:cs="Times New Roman"/>
                <w:sz w:val="24"/>
                <w:szCs w:val="24"/>
                <w:shd w:val="clear" w:color="auto" w:fill="FFFFFF"/>
                <w:lang w:val="lv-LV"/>
              </w:rPr>
              <w:t xml:space="preserve"> </w:t>
            </w:r>
            <w:r w:rsidRPr="0051382F">
              <w:rPr>
                <w:rFonts w:ascii="Times New Roman" w:hAnsi="Times New Roman" w:cs="Times New Roman"/>
                <w:sz w:val="24"/>
                <w:szCs w:val="24"/>
                <w:shd w:val="clear" w:color="auto" w:fill="FFFFFF"/>
                <w:lang w:val="lv-LV"/>
              </w:rPr>
              <w:t>gada 22.</w:t>
            </w:r>
            <w:r>
              <w:rPr>
                <w:rFonts w:ascii="Times New Roman" w:hAnsi="Times New Roman" w:cs="Times New Roman"/>
                <w:sz w:val="24"/>
                <w:szCs w:val="24"/>
                <w:shd w:val="clear" w:color="auto" w:fill="FFFFFF"/>
                <w:lang w:val="lv-LV"/>
              </w:rPr>
              <w:t xml:space="preserve"> </w:t>
            </w:r>
            <w:r w:rsidRPr="0051382F">
              <w:rPr>
                <w:rFonts w:ascii="Times New Roman" w:hAnsi="Times New Roman" w:cs="Times New Roman"/>
                <w:sz w:val="24"/>
                <w:szCs w:val="24"/>
                <w:shd w:val="clear" w:color="auto" w:fill="FFFFFF"/>
                <w:lang w:val="lv-LV"/>
              </w:rPr>
              <w:t>oktobra saistošo noteikumu Nr. 20 “Par teritoriju kopšanu un būvju uzturēšanu”, 11.14. un 23. punkti.</w:t>
            </w:r>
          </w:p>
        </w:tc>
      </w:tr>
      <w:tr w:rsidR="00FF004C" w:rsidRPr="00034937" w14:paraId="72A72DB9" w14:textId="77777777" w:rsidTr="00C26B7A">
        <w:tc>
          <w:tcPr>
            <w:tcW w:w="9606" w:type="dxa"/>
          </w:tcPr>
          <w:p w14:paraId="69C92F9B" w14:textId="77777777" w:rsidR="00FF004C" w:rsidRPr="00C134B3" w:rsidRDefault="00FF004C" w:rsidP="00C26B7A">
            <w:pPr>
              <w:spacing w:after="0" w:line="240" w:lineRule="auto"/>
              <w:jc w:val="both"/>
              <w:rPr>
                <w:rFonts w:ascii="Times New Roman" w:eastAsia="Times New Roman" w:hAnsi="Times New Roman" w:cs="Times New Roman"/>
                <w:bCs/>
                <w:color w:val="000000"/>
                <w:sz w:val="24"/>
                <w:szCs w:val="24"/>
                <w:lang w:val="lv-LV"/>
              </w:rPr>
            </w:pPr>
            <w:r w:rsidRPr="00C134B3">
              <w:rPr>
                <w:rFonts w:ascii="Times New Roman" w:eastAsia="Times New Roman" w:hAnsi="Times New Roman" w:cs="Times New Roman"/>
                <w:b/>
                <w:bCs/>
                <w:color w:val="000000"/>
                <w:sz w:val="24"/>
                <w:szCs w:val="24"/>
                <w:lang w:val="lv-LV"/>
              </w:rPr>
              <w:t>2. Īss projekta satura izklāsts</w:t>
            </w:r>
            <w:r w:rsidRPr="00C134B3">
              <w:rPr>
                <w:rFonts w:ascii="Times New Roman" w:eastAsia="Times New Roman" w:hAnsi="Times New Roman" w:cs="Times New Roman"/>
                <w:bCs/>
                <w:color w:val="000000"/>
                <w:sz w:val="24"/>
                <w:szCs w:val="24"/>
                <w:lang w:val="lv-LV"/>
              </w:rPr>
              <w:t>.</w:t>
            </w:r>
          </w:p>
          <w:p w14:paraId="663443EB" w14:textId="77777777" w:rsidR="00FF004C" w:rsidRDefault="00FF004C" w:rsidP="00C26B7A">
            <w:pPr>
              <w:spacing w:after="0" w:line="240" w:lineRule="auto"/>
              <w:ind w:firstLine="451"/>
              <w:jc w:val="both"/>
              <w:rPr>
                <w:rFonts w:ascii="Times New Roman" w:hAnsi="Times New Roman" w:cs="Times New Roman"/>
                <w:sz w:val="24"/>
                <w:szCs w:val="24"/>
                <w:shd w:val="clear" w:color="auto" w:fill="FFFFFF"/>
                <w:lang w:val="lv-LV"/>
              </w:rPr>
            </w:pPr>
            <w:r w:rsidRPr="0051382F">
              <w:rPr>
                <w:rFonts w:ascii="Times New Roman" w:hAnsi="Times New Roman" w:cs="Times New Roman"/>
                <w:sz w:val="24"/>
                <w:szCs w:val="24"/>
                <w:shd w:val="clear" w:color="auto" w:fill="FFFFFF"/>
                <w:lang w:val="lv-LV"/>
              </w:rPr>
              <w:t>Ar saistošajiem noteikumiem</w:t>
            </w:r>
            <w:r>
              <w:rPr>
                <w:rFonts w:ascii="Times New Roman" w:hAnsi="Times New Roman" w:cs="Times New Roman"/>
                <w:sz w:val="24"/>
                <w:szCs w:val="24"/>
                <w:shd w:val="clear" w:color="auto" w:fill="FFFFFF"/>
                <w:lang w:val="lv-LV"/>
              </w:rPr>
              <w:t xml:space="preserve"> </w:t>
            </w:r>
            <w:r w:rsidRPr="0043029C">
              <w:rPr>
                <w:rFonts w:ascii="Times New Roman" w:hAnsi="Times New Roman" w:cs="Times New Roman"/>
                <w:sz w:val="24"/>
                <w:szCs w:val="24"/>
                <w:shd w:val="clear" w:color="auto" w:fill="FFFFFF"/>
                <w:lang w:val="lv-LV"/>
              </w:rPr>
              <w:t xml:space="preserve">“Adrešu un nosaukumu plākšņu izvietošanas un noformēšanas noteikumi Ādažu novadā” </w:t>
            </w:r>
            <w:r>
              <w:rPr>
                <w:rFonts w:ascii="Times New Roman" w:hAnsi="Times New Roman" w:cs="Times New Roman"/>
                <w:sz w:val="24"/>
                <w:szCs w:val="24"/>
                <w:shd w:val="clear" w:color="auto" w:fill="FFFFFF"/>
                <w:lang w:val="lv-LV"/>
              </w:rPr>
              <w:t>(turpmāk – Noteikumi)</w:t>
            </w:r>
            <w:r w:rsidRPr="0051382F">
              <w:rPr>
                <w:rFonts w:ascii="Times New Roman" w:hAnsi="Times New Roman" w:cs="Times New Roman"/>
                <w:sz w:val="24"/>
                <w:szCs w:val="24"/>
                <w:shd w:val="clear" w:color="auto" w:fill="FFFFFF"/>
                <w:lang w:val="lv-LV"/>
              </w:rPr>
              <w:t xml:space="preserve"> </w:t>
            </w:r>
            <w:r>
              <w:rPr>
                <w:rFonts w:ascii="Times New Roman" w:hAnsi="Times New Roman" w:cs="Times New Roman"/>
                <w:sz w:val="24"/>
                <w:szCs w:val="24"/>
                <w:shd w:val="clear" w:color="auto" w:fill="FFFFFF"/>
                <w:lang w:val="lv-LV"/>
              </w:rPr>
              <w:t xml:space="preserve">tiek noteikta vienota kārtība, kādā turpmāk </w:t>
            </w:r>
            <w:r w:rsidRPr="0043029C">
              <w:rPr>
                <w:rFonts w:ascii="Times New Roman" w:hAnsi="Times New Roman" w:cs="Times New Roman"/>
                <w:sz w:val="24"/>
                <w:szCs w:val="24"/>
                <w:shd w:val="clear" w:color="auto" w:fill="FFFFFF"/>
                <w:lang w:val="lv-LV"/>
              </w:rPr>
              <w:t>Ādažu novada administratīvajā</w:t>
            </w:r>
            <w:r w:rsidRPr="00BC21B8">
              <w:rPr>
                <w:rFonts w:ascii="Times New Roman" w:eastAsia="Times New Roman" w:hAnsi="Times New Roman" w:cs="Times New Roman"/>
                <w:sz w:val="24"/>
                <w:szCs w:val="24"/>
                <w:lang w:val="lv-LV" w:eastAsia="lv-LV"/>
              </w:rPr>
              <w:t xml:space="preserve"> teritorijā noformējamas un izvietojamas ielu un laukumu nosaukumu, nekustamo īpašumu adrešu un dzīvokļu numuru plāksnes</w:t>
            </w:r>
            <w:r>
              <w:rPr>
                <w:rFonts w:ascii="Times New Roman" w:eastAsia="Times New Roman" w:hAnsi="Times New Roman" w:cs="Times New Roman"/>
                <w:sz w:val="24"/>
                <w:szCs w:val="24"/>
                <w:lang w:val="lv-LV" w:eastAsia="lv-LV"/>
              </w:rPr>
              <w:t>,</w:t>
            </w:r>
            <w:r w:rsidRPr="00BC21B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kā arī noteikta </w:t>
            </w:r>
            <w:r w:rsidRPr="00401124">
              <w:rPr>
                <w:rFonts w:ascii="Times New Roman" w:hAnsi="Times New Roman" w:cs="Times New Roman"/>
                <w:sz w:val="24"/>
                <w:szCs w:val="24"/>
                <w:shd w:val="clear" w:color="auto" w:fill="FFFFFF"/>
                <w:lang w:val="lv-LV"/>
              </w:rPr>
              <w:t>administratīv</w:t>
            </w:r>
            <w:r>
              <w:rPr>
                <w:rFonts w:ascii="Times New Roman" w:hAnsi="Times New Roman" w:cs="Times New Roman"/>
                <w:sz w:val="24"/>
                <w:szCs w:val="24"/>
                <w:shd w:val="clear" w:color="auto" w:fill="FFFFFF"/>
                <w:lang w:val="lv-LV"/>
              </w:rPr>
              <w:t>ā</w:t>
            </w:r>
            <w:r w:rsidRPr="00401124">
              <w:rPr>
                <w:rFonts w:ascii="Times New Roman" w:hAnsi="Times New Roman" w:cs="Times New Roman"/>
                <w:sz w:val="24"/>
                <w:szCs w:val="24"/>
                <w:shd w:val="clear" w:color="auto" w:fill="FFFFFF"/>
                <w:lang w:val="lv-LV"/>
              </w:rPr>
              <w:t xml:space="preserve"> atbildīb</w:t>
            </w:r>
            <w:r>
              <w:rPr>
                <w:rFonts w:ascii="Times New Roman" w:hAnsi="Times New Roman" w:cs="Times New Roman"/>
                <w:sz w:val="24"/>
                <w:szCs w:val="24"/>
                <w:shd w:val="clear" w:color="auto" w:fill="FFFFFF"/>
                <w:lang w:val="lv-LV"/>
              </w:rPr>
              <w:t>a</w:t>
            </w:r>
            <w:r w:rsidRPr="00401124">
              <w:rPr>
                <w:rFonts w:ascii="Times New Roman" w:hAnsi="Times New Roman" w:cs="Times New Roman"/>
                <w:sz w:val="24"/>
                <w:szCs w:val="24"/>
                <w:shd w:val="clear" w:color="auto" w:fill="FFFFFF"/>
                <w:lang w:val="lv-LV"/>
              </w:rPr>
              <w:t xml:space="preserve"> </w:t>
            </w:r>
            <w:r w:rsidRPr="00BC21B8">
              <w:rPr>
                <w:rFonts w:ascii="Times New Roman" w:hAnsi="Times New Roman" w:cs="Times New Roman"/>
                <w:sz w:val="24"/>
                <w:szCs w:val="24"/>
                <w:shd w:val="clear" w:color="auto" w:fill="FFFFFF"/>
                <w:lang w:val="lv-LV"/>
              </w:rPr>
              <w:t xml:space="preserve">par </w:t>
            </w:r>
            <w:r>
              <w:rPr>
                <w:rFonts w:ascii="Times New Roman" w:hAnsi="Times New Roman" w:cs="Times New Roman"/>
                <w:sz w:val="24"/>
                <w:szCs w:val="24"/>
                <w:shd w:val="clear" w:color="auto" w:fill="FFFFFF"/>
                <w:lang w:val="lv-LV"/>
              </w:rPr>
              <w:t>N</w:t>
            </w:r>
            <w:r w:rsidRPr="00BC21B8">
              <w:rPr>
                <w:rFonts w:ascii="Times New Roman" w:hAnsi="Times New Roman" w:cs="Times New Roman"/>
                <w:sz w:val="24"/>
                <w:szCs w:val="24"/>
                <w:shd w:val="clear" w:color="auto" w:fill="FFFFFF"/>
                <w:lang w:val="lv-LV"/>
              </w:rPr>
              <w:t>oteikumu neievērošanu</w:t>
            </w:r>
            <w:r>
              <w:rPr>
                <w:rFonts w:ascii="Times New Roman" w:hAnsi="Times New Roman" w:cs="Times New Roman"/>
                <w:sz w:val="24"/>
                <w:szCs w:val="24"/>
                <w:shd w:val="clear" w:color="auto" w:fill="FFFFFF"/>
                <w:lang w:val="lv-LV"/>
              </w:rPr>
              <w:t>.</w:t>
            </w:r>
          </w:p>
          <w:p w14:paraId="7E1E7CD0" w14:textId="77777777" w:rsidR="00FF004C" w:rsidRPr="00C134B3" w:rsidRDefault="00FF004C" w:rsidP="00C26B7A">
            <w:pPr>
              <w:spacing w:after="0" w:line="240" w:lineRule="auto"/>
              <w:ind w:firstLine="451"/>
              <w:jc w:val="both"/>
              <w:rPr>
                <w:rFonts w:ascii="Times New Roman" w:eastAsia="Times New Roman" w:hAnsi="Times New Roman" w:cs="Times New Roman"/>
                <w:b/>
                <w:bCs/>
                <w:color w:val="000000"/>
                <w:sz w:val="24"/>
                <w:szCs w:val="24"/>
                <w:lang w:val="lv-LV"/>
              </w:rPr>
            </w:pPr>
            <w:r>
              <w:rPr>
                <w:rFonts w:ascii="Times New Roman" w:hAnsi="Times New Roman" w:cs="Times New Roman"/>
                <w:sz w:val="24"/>
                <w:szCs w:val="24"/>
                <w:shd w:val="clear" w:color="auto" w:fill="FFFFFF"/>
                <w:lang w:val="lv-LV"/>
              </w:rPr>
              <w:t xml:space="preserve">Ar </w:t>
            </w:r>
            <w:r>
              <w:rPr>
                <w:rFonts w:ascii="Times New Roman" w:eastAsia="Times New Roman" w:hAnsi="Times New Roman" w:cs="Times New Roman"/>
                <w:color w:val="333333"/>
                <w:sz w:val="24"/>
                <w:szCs w:val="24"/>
                <w:shd w:val="clear" w:color="auto" w:fill="FFFFFF"/>
                <w:lang w:val="lv-LV"/>
              </w:rPr>
              <w:t xml:space="preserve">Noteikumiem </w:t>
            </w:r>
            <w:r w:rsidRPr="00C134B3">
              <w:rPr>
                <w:rFonts w:ascii="Times New Roman" w:eastAsia="Times New Roman" w:hAnsi="Times New Roman" w:cs="Times New Roman"/>
                <w:color w:val="333333"/>
                <w:sz w:val="24"/>
                <w:szCs w:val="24"/>
                <w:shd w:val="clear" w:color="auto" w:fill="FFFFFF"/>
                <w:lang w:val="lv-LV"/>
              </w:rPr>
              <w:t>paredz</w:t>
            </w:r>
            <w:r>
              <w:rPr>
                <w:rFonts w:ascii="Times New Roman" w:eastAsia="Times New Roman" w:hAnsi="Times New Roman" w:cs="Times New Roman"/>
                <w:color w:val="333333"/>
                <w:sz w:val="24"/>
                <w:szCs w:val="24"/>
                <w:shd w:val="clear" w:color="auto" w:fill="FFFFFF"/>
                <w:lang w:val="lv-LV"/>
              </w:rPr>
              <w:t>ēts</w:t>
            </w:r>
            <w:r w:rsidRPr="00C134B3">
              <w:rPr>
                <w:rFonts w:ascii="Times New Roman" w:eastAsia="Times New Roman" w:hAnsi="Times New Roman" w:cs="Times New Roman"/>
                <w:color w:val="333333"/>
                <w:sz w:val="24"/>
                <w:szCs w:val="24"/>
                <w:shd w:val="clear" w:color="auto" w:fill="FFFFFF"/>
                <w:lang w:val="lv-LV"/>
              </w:rPr>
              <w:t xml:space="preserve"> atzīt par spēk</w:t>
            </w:r>
            <w:r>
              <w:rPr>
                <w:rFonts w:ascii="Times New Roman" w:eastAsia="Times New Roman" w:hAnsi="Times New Roman" w:cs="Times New Roman"/>
                <w:color w:val="333333"/>
                <w:sz w:val="24"/>
                <w:szCs w:val="24"/>
                <w:shd w:val="clear" w:color="auto" w:fill="FFFFFF"/>
                <w:lang w:val="lv-LV"/>
              </w:rPr>
              <w:t>u</w:t>
            </w:r>
            <w:r w:rsidRPr="00C134B3">
              <w:rPr>
                <w:rFonts w:ascii="Times New Roman" w:eastAsia="Times New Roman" w:hAnsi="Times New Roman" w:cs="Times New Roman"/>
                <w:color w:val="333333"/>
                <w:sz w:val="24"/>
                <w:szCs w:val="24"/>
                <w:shd w:val="clear" w:color="auto" w:fill="FFFFFF"/>
                <w:lang w:val="lv-LV"/>
              </w:rPr>
              <w:t xml:space="preserve"> zaudējušiem </w:t>
            </w:r>
            <w:r w:rsidRPr="00FF1D85">
              <w:rPr>
                <w:rFonts w:ascii="Times New Roman" w:hAnsi="Times New Roman" w:cs="Times New Roman"/>
                <w:sz w:val="24"/>
                <w:szCs w:val="24"/>
                <w:shd w:val="clear" w:color="auto" w:fill="FFFFFF"/>
                <w:lang w:val="lv-LV"/>
              </w:rPr>
              <w:t>Carnikavas novada domes 2010. gada 21.aprīļa</w:t>
            </w:r>
            <w:r w:rsidRPr="00FF1D85">
              <w:rPr>
                <w:rFonts w:ascii="Times New Roman" w:eastAsia="Times New Roman" w:hAnsi="Times New Roman" w:cs="Times New Roman"/>
                <w:sz w:val="24"/>
                <w:szCs w:val="24"/>
                <w:lang w:val="lv-LV" w:eastAsia="lv-LV"/>
              </w:rPr>
              <w:t xml:space="preserve"> </w:t>
            </w:r>
            <w:r w:rsidRPr="00FF1D85">
              <w:rPr>
                <w:rFonts w:ascii="Times New Roman" w:hAnsi="Times New Roman" w:cs="Times New Roman"/>
                <w:sz w:val="24"/>
                <w:szCs w:val="24"/>
                <w:shd w:val="clear" w:color="auto" w:fill="FFFFFF"/>
                <w:lang w:val="lv-LV"/>
              </w:rPr>
              <w:t>saistoš</w:t>
            </w:r>
            <w:r>
              <w:rPr>
                <w:rFonts w:ascii="Times New Roman" w:hAnsi="Times New Roman" w:cs="Times New Roman"/>
                <w:sz w:val="24"/>
                <w:szCs w:val="24"/>
                <w:shd w:val="clear" w:color="auto" w:fill="FFFFFF"/>
                <w:lang w:val="lv-LV"/>
              </w:rPr>
              <w:t>os</w:t>
            </w:r>
            <w:r w:rsidRPr="00FF1D85">
              <w:rPr>
                <w:rFonts w:ascii="Times New Roman" w:hAnsi="Times New Roman" w:cs="Times New Roman"/>
                <w:sz w:val="24"/>
                <w:szCs w:val="24"/>
                <w:shd w:val="clear" w:color="auto" w:fill="FFFFFF"/>
                <w:lang w:val="lv-LV"/>
              </w:rPr>
              <w:t xml:space="preserve"> noteikum</w:t>
            </w:r>
            <w:r>
              <w:rPr>
                <w:rFonts w:ascii="Times New Roman" w:hAnsi="Times New Roman" w:cs="Times New Roman"/>
                <w:sz w:val="24"/>
                <w:szCs w:val="24"/>
                <w:shd w:val="clear" w:color="auto" w:fill="FFFFFF"/>
                <w:lang w:val="lv-LV"/>
              </w:rPr>
              <w:t>us</w:t>
            </w:r>
            <w:r w:rsidRPr="00FF1D85">
              <w:rPr>
                <w:rFonts w:ascii="Times New Roman" w:hAnsi="Times New Roman" w:cs="Times New Roman"/>
                <w:sz w:val="24"/>
                <w:szCs w:val="24"/>
                <w:shd w:val="clear" w:color="auto" w:fill="FFFFFF"/>
                <w:lang w:val="lv-LV"/>
              </w:rPr>
              <w:t xml:space="preserve"> Nr. 2010/5 “Ielu un </w:t>
            </w:r>
            <w:r w:rsidRPr="0051382F">
              <w:rPr>
                <w:rFonts w:ascii="Times New Roman" w:hAnsi="Times New Roman" w:cs="Times New Roman"/>
                <w:sz w:val="24"/>
                <w:szCs w:val="24"/>
                <w:shd w:val="clear" w:color="auto" w:fill="FFFFFF"/>
                <w:lang w:val="lv-LV"/>
              </w:rPr>
              <w:t>nekustamo īpašumu nosaukumu, ēku un būvju numuru vai nosaukumu plākšņu, dzīvokļu numuru plākšņu Carnikavas novadā izvietošanas un noformēšanas saistošie noteikumi” un Ādažu novada domes 2013.gada 22.oktobra saistošo noteikumu Nr. 20 “Par teritoriju kopšanu un būvju uzturēšanu”, 11.14. un 23. punkt</w:t>
            </w:r>
            <w:r>
              <w:rPr>
                <w:rFonts w:ascii="Times New Roman" w:hAnsi="Times New Roman" w:cs="Times New Roman"/>
                <w:sz w:val="24"/>
                <w:szCs w:val="24"/>
                <w:shd w:val="clear" w:color="auto" w:fill="FFFFFF"/>
                <w:lang w:val="lv-LV"/>
              </w:rPr>
              <w:t>us, kā arī noteikt pārejas periodu Noteikumu piemērošanai.</w:t>
            </w:r>
          </w:p>
        </w:tc>
      </w:tr>
      <w:tr w:rsidR="00FF004C" w:rsidRPr="008067FB" w14:paraId="11E5C106" w14:textId="77777777" w:rsidTr="00C26B7A">
        <w:tc>
          <w:tcPr>
            <w:tcW w:w="9606" w:type="dxa"/>
          </w:tcPr>
          <w:p w14:paraId="1291FD48" w14:textId="77777777" w:rsidR="00FF004C" w:rsidRPr="00466411" w:rsidRDefault="00FF004C" w:rsidP="00C26B7A">
            <w:pPr>
              <w:pStyle w:val="ListParagraph"/>
              <w:numPr>
                <w:ilvl w:val="0"/>
                <w:numId w:val="10"/>
              </w:numPr>
              <w:autoSpaceDE w:val="0"/>
              <w:autoSpaceDN w:val="0"/>
              <w:adjustRightInd w:val="0"/>
              <w:spacing w:after="0" w:line="240" w:lineRule="auto"/>
              <w:ind w:left="451" w:hanging="451"/>
              <w:jc w:val="both"/>
              <w:rPr>
                <w:rFonts w:ascii="Times New Roman" w:hAnsi="Times New Roman" w:cs="Times New Roman"/>
                <w:b/>
                <w:bCs/>
                <w:sz w:val="24"/>
                <w:szCs w:val="24"/>
                <w:shd w:val="clear" w:color="auto" w:fill="FFFFFF"/>
                <w:lang w:val="lv-LV"/>
              </w:rPr>
            </w:pPr>
            <w:r w:rsidRPr="00466411">
              <w:rPr>
                <w:rFonts w:ascii="Times New Roman" w:hAnsi="Times New Roman" w:cs="Times New Roman"/>
                <w:b/>
                <w:bCs/>
                <w:sz w:val="24"/>
                <w:szCs w:val="24"/>
                <w:shd w:val="clear" w:color="auto" w:fill="FFFFFF"/>
                <w:lang w:val="lv-LV"/>
              </w:rPr>
              <w:t>Informācija par plānoto projekta ietekmi uz pašvaldības budžetu.</w:t>
            </w:r>
          </w:p>
          <w:p w14:paraId="05AE7C5D" w14:textId="37DE702B" w:rsidR="00FF004C" w:rsidRPr="00466411" w:rsidRDefault="00FF004C" w:rsidP="00466411">
            <w:pPr>
              <w:autoSpaceDE w:val="0"/>
              <w:autoSpaceDN w:val="0"/>
              <w:adjustRightInd w:val="0"/>
              <w:spacing w:after="0" w:line="240" w:lineRule="auto"/>
              <w:ind w:left="-108"/>
              <w:jc w:val="both"/>
              <w:rPr>
                <w:rFonts w:ascii="Times New Roman" w:hAnsi="Times New Roman" w:cs="Times New Roman"/>
                <w:sz w:val="24"/>
                <w:szCs w:val="24"/>
                <w:shd w:val="clear" w:color="auto" w:fill="FFFFFF"/>
                <w:lang w:val="lv-LV"/>
              </w:rPr>
            </w:pPr>
            <w:r w:rsidRPr="00466411">
              <w:rPr>
                <w:rFonts w:ascii="Times New Roman" w:hAnsi="Times New Roman" w:cs="Times New Roman"/>
                <w:sz w:val="24"/>
                <w:szCs w:val="24"/>
                <w:shd w:val="clear" w:color="auto" w:fill="FFFFFF"/>
                <w:lang w:val="lv-LV"/>
              </w:rPr>
              <w:t>Noteikumu projekts paredz ietekmi uz pašvaldības budžetu</w:t>
            </w:r>
            <w:r w:rsidR="00466411">
              <w:rPr>
                <w:rFonts w:ascii="Times New Roman" w:hAnsi="Times New Roman" w:cs="Times New Roman"/>
                <w:sz w:val="24"/>
                <w:szCs w:val="24"/>
                <w:shd w:val="clear" w:color="auto" w:fill="FFFFFF"/>
                <w:lang w:val="lv-LV"/>
              </w:rPr>
              <w:t>. Trīs gadu</w:t>
            </w:r>
            <w:r w:rsidR="00466411" w:rsidRPr="00466411">
              <w:rPr>
                <w:rFonts w:ascii="Times New Roman" w:hAnsi="Times New Roman" w:cs="Times New Roman"/>
                <w:sz w:val="24"/>
                <w:szCs w:val="24"/>
                <w:shd w:val="clear" w:color="auto" w:fill="FFFFFF"/>
                <w:lang w:val="lv-LV"/>
              </w:rPr>
              <w:t xml:space="preserve"> laikā </w:t>
            </w:r>
            <w:r w:rsidR="00466411">
              <w:rPr>
                <w:rFonts w:ascii="Times New Roman" w:hAnsi="Times New Roman" w:cs="Times New Roman"/>
                <w:sz w:val="24"/>
                <w:szCs w:val="24"/>
                <w:shd w:val="clear" w:color="auto" w:fill="FFFFFF"/>
                <w:lang w:val="lv-LV"/>
              </w:rPr>
              <w:t>no Noteikumu pieņemšanas</w:t>
            </w:r>
            <w:r w:rsidR="00820C4B">
              <w:rPr>
                <w:rFonts w:ascii="Times New Roman" w:hAnsi="Times New Roman" w:cs="Times New Roman"/>
                <w:sz w:val="24"/>
                <w:szCs w:val="24"/>
                <w:shd w:val="clear" w:color="auto" w:fill="FFFFFF"/>
                <w:lang w:val="lv-LV"/>
              </w:rPr>
              <w:t xml:space="preserve"> būs nepieciešami finanšu līdzekļi aptuveni</w:t>
            </w:r>
            <w:r w:rsidR="00466411" w:rsidRPr="00466411">
              <w:rPr>
                <w:rFonts w:ascii="Times New Roman" w:hAnsi="Times New Roman" w:cs="Times New Roman"/>
                <w:sz w:val="24"/>
                <w:szCs w:val="24"/>
                <w:shd w:val="clear" w:color="auto" w:fill="FFFFFF"/>
                <w:lang w:val="lv-LV"/>
              </w:rPr>
              <w:t xml:space="preserve"> 14 000 EUR plāksnīšu izgatavošanai pašvaldības īpašumiem, t.sk. 95% </w:t>
            </w:r>
            <w:r w:rsidR="00820C4B">
              <w:rPr>
                <w:rFonts w:ascii="Times New Roman" w:hAnsi="Times New Roman" w:cs="Times New Roman"/>
                <w:sz w:val="24"/>
                <w:szCs w:val="24"/>
                <w:shd w:val="clear" w:color="auto" w:fill="FFFFFF"/>
                <w:lang w:val="lv-LV"/>
              </w:rPr>
              <w:t>no finanšu līdzekļiem nepieciešami</w:t>
            </w:r>
            <w:r w:rsidR="00466411" w:rsidRPr="00466411">
              <w:rPr>
                <w:rFonts w:ascii="Times New Roman" w:hAnsi="Times New Roman" w:cs="Times New Roman"/>
                <w:sz w:val="24"/>
                <w:szCs w:val="24"/>
                <w:shd w:val="clear" w:color="auto" w:fill="FFFFFF"/>
                <w:lang w:val="lv-LV"/>
              </w:rPr>
              <w:t xml:space="preserve"> ielu nosaukumu plāk</w:t>
            </w:r>
            <w:r w:rsidR="00D17EB9">
              <w:rPr>
                <w:rFonts w:ascii="Times New Roman" w:hAnsi="Times New Roman" w:cs="Times New Roman"/>
                <w:sz w:val="24"/>
                <w:szCs w:val="24"/>
                <w:shd w:val="clear" w:color="auto" w:fill="FFFFFF"/>
                <w:lang w:val="lv-LV"/>
              </w:rPr>
              <w:t>š</w:t>
            </w:r>
            <w:r w:rsidR="00820C4B">
              <w:rPr>
                <w:rFonts w:ascii="Times New Roman" w:hAnsi="Times New Roman" w:cs="Times New Roman"/>
                <w:sz w:val="24"/>
                <w:szCs w:val="24"/>
                <w:shd w:val="clear" w:color="auto" w:fill="FFFFFF"/>
                <w:lang w:val="lv-LV"/>
              </w:rPr>
              <w:t>ņu iz</w:t>
            </w:r>
            <w:r w:rsidR="00D17EB9">
              <w:rPr>
                <w:rFonts w:ascii="Times New Roman" w:hAnsi="Times New Roman" w:cs="Times New Roman"/>
                <w:sz w:val="24"/>
                <w:szCs w:val="24"/>
                <w:shd w:val="clear" w:color="auto" w:fill="FFFFFF"/>
                <w:lang w:val="lv-LV"/>
              </w:rPr>
              <w:t>gatavošanai</w:t>
            </w:r>
            <w:r w:rsidR="00466411" w:rsidRPr="00466411">
              <w:rPr>
                <w:rFonts w:ascii="Times New Roman" w:hAnsi="Times New Roman" w:cs="Times New Roman"/>
                <w:sz w:val="24"/>
                <w:szCs w:val="24"/>
                <w:shd w:val="clear" w:color="auto" w:fill="FFFFFF"/>
                <w:lang w:val="lv-LV"/>
              </w:rPr>
              <w:t xml:space="preserve"> Carnikavas pagastā</w:t>
            </w:r>
            <w:r w:rsidR="00D17EB9">
              <w:rPr>
                <w:rFonts w:ascii="Times New Roman" w:hAnsi="Times New Roman" w:cs="Times New Roman"/>
                <w:sz w:val="24"/>
                <w:szCs w:val="24"/>
                <w:shd w:val="clear" w:color="auto" w:fill="FFFFFF"/>
                <w:lang w:val="lv-LV"/>
              </w:rPr>
              <w:t>, Ādažu novadā</w:t>
            </w:r>
            <w:r w:rsidR="00466411" w:rsidRPr="00466411">
              <w:rPr>
                <w:rFonts w:ascii="Times New Roman" w:hAnsi="Times New Roman" w:cs="Times New Roman"/>
                <w:sz w:val="24"/>
                <w:szCs w:val="24"/>
                <w:shd w:val="clear" w:color="auto" w:fill="FFFFFF"/>
                <w:lang w:val="lv-LV"/>
              </w:rPr>
              <w:t>.</w:t>
            </w:r>
          </w:p>
        </w:tc>
      </w:tr>
      <w:tr w:rsidR="00FF004C" w:rsidRPr="00034937" w14:paraId="46753FF7" w14:textId="77777777" w:rsidTr="00C26B7A">
        <w:tc>
          <w:tcPr>
            <w:tcW w:w="9606" w:type="dxa"/>
          </w:tcPr>
          <w:p w14:paraId="362AB05D" w14:textId="77777777" w:rsidR="00FF004C" w:rsidRPr="00C134B3" w:rsidRDefault="00FF004C" w:rsidP="00C26B7A">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sidRPr="00C134B3">
              <w:rPr>
                <w:rFonts w:ascii="Times New Roman" w:eastAsia="Times New Roman" w:hAnsi="Times New Roman" w:cs="Times New Roman"/>
                <w:b/>
                <w:color w:val="000000"/>
                <w:sz w:val="24"/>
                <w:szCs w:val="24"/>
                <w:lang w:val="lv-LV"/>
              </w:rPr>
              <w:t>4. Informācija par plānoto projekta ietekmi uz sabiedrību (</w:t>
            </w:r>
            <w:proofErr w:type="spellStart"/>
            <w:r w:rsidRPr="00C134B3">
              <w:rPr>
                <w:rFonts w:ascii="Times New Roman" w:eastAsia="Times New Roman" w:hAnsi="Times New Roman" w:cs="Times New Roman"/>
                <w:b/>
                <w:color w:val="000000"/>
                <w:sz w:val="24"/>
                <w:szCs w:val="24"/>
                <w:lang w:val="lv-LV"/>
              </w:rPr>
              <w:t>mērķgrupām</w:t>
            </w:r>
            <w:proofErr w:type="spellEnd"/>
            <w:r w:rsidRPr="00C134B3">
              <w:rPr>
                <w:rFonts w:ascii="Times New Roman" w:eastAsia="Times New Roman" w:hAnsi="Times New Roman" w:cs="Times New Roman"/>
                <w:b/>
                <w:color w:val="000000"/>
                <w:sz w:val="24"/>
                <w:szCs w:val="24"/>
                <w:lang w:val="lv-LV"/>
              </w:rPr>
              <w:t>) un uzņēmējdarbības vidi pašvaldības teritorijā.</w:t>
            </w:r>
            <w:r w:rsidRPr="00C134B3">
              <w:rPr>
                <w:rFonts w:ascii="Times New Roman" w:eastAsia="Times New Roman" w:hAnsi="Times New Roman" w:cs="Times New Roman"/>
                <w:b/>
                <w:color w:val="000000"/>
                <w:sz w:val="24"/>
                <w:szCs w:val="24"/>
                <w:lang w:val="lv-LV" w:eastAsia="lv-LV"/>
              </w:rPr>
              <w:t xml:space="preserve"> </w:t>
            </w:r>
          </w:p>
          <w:p w14:paraId="1EBCA792" w14:textId="77777777" w:rsidR="00FF004C" w:rsidRPr="00C134B3" w:rsidRDefault="00FF004C" w:rsidP="00C26B7A">
            <w:pPr>
              <w:autoSpaceDE w:val="0"/>
              <w:autoSpaceDN w:val="0"/>
              <w:adjustRightInd w:val="0"/>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eastAsia="lv-LV"/>
              </w:rPr>
              <w:t xml:space="preserve">      N</w:t>
            </w:r>
            <w:r w:rsidRPr="00C134B3">
              <w:rPr>
                <w:rFonts w:ascii="Times New Roman" w:eastAsia="Times New Roman" w:hAnsi="Times New Roman" w:cs="Times New Roman"/>
                <w:color w:val="000000"/>
                <w:sz w:val="24"/>
                <w:szCs w:val="24"/>
                <w:lang w:val="lv-LV" w:eastAsia="lv-LV"/>
              </w:rPr>
              <w:t xml:space="preserve">oteikumu projekts tiešā veidā neietekmēs sabiedrību un uzņēmējdarbību. </w:t>
            </w:r>
          </w:p>
        </w:tc>
      </w:tr>
      <w:tr w:rsidR="00FF004C" w:rsidRPr="00C134B3" w14:paraId="6DAC7A64" w14:textId="77777777" w:rsidTr="00C26B7A">
        <w:tc>
          <w:tcPr>
            <w:tcW w:w="9606" w:type="dxa"/>
          </w:tcPr>
          <w:p w14:paraId="1B23BBDA" w14:textId="77777777" w:rsidR="00FF004C" w:rsidRPr="00C151CB" w:rsidRDefault="00FF004C" w:rsidP="00C26B7A">
            <w:pPr>
              <w:pStyle w:val="ListParagraph"/>
              <w:numPr>
                <w:ilvl w:val="0"/>
                <w:numId w:val="18"/>
              </w:numPr>
              <w:autoSpaceDE w:val="0"/>
              <w:autoSpaceDN w:val="0"/>
              <w:adjustRightInd w:val="0"/>
              <w:spacing w:after="0" w:line="240" w:lineRule="auto"/>
              <w:ind w:left="310" w:hanging="310"/>
              <w:jc w:val="both"/>
              <w:rPr>
                <w:rFonts w:ascii="Times New Roman" w:eastAsia="Times New Roman" w:hAnsi="Times New Roman" w:cs="Times New Roman"/>
                <w:b/>
                <w:color w:val="000000"/>
                <w:sz w:val="24"/>
                <w:szCs w:val="24"/>
                <w:lang w:val="lv-LV" w:eastAsia="lv-LV"/>
              </w:rPr>
            </w:pPr>
            <w:r w:rsidRPr="00C151CB">
              <w:rPr>
                <w:rFonts w:ascii="Times New Roman" w:eastAsia="Times New Roman" w:hAnsi="Times New Roman" w:cs="Times New Roman"/>
                <w:b/>
                <w:color w:val="000000"/>
                <w:sz w:val="24"/>
                <w:szCs w:val="24"/>
                <w:lang w:val="lv-LV"/>
              </w:rPr>
              <w:t>Informācija par administratīvajām procedūrām</w:t>
            </w:r>
            <w:r w:rsidRPr="00C151CB">
              <w:rPr>
                <w:rFonts w:ascii="Times New Roman" w:eastAsia="Times New Roman" w:hAnsi="Times New Roman" w:cs="Times New Roman"/>
                <w:b/>
                <w:color w:val="000000"/>
                <w:sz w:val="24"/>
                <w:szCs w:val="24"/>
                <w:lang w:val="lv-LV" w:eastAsia="lv-LV"/>
              </w:rPr>
              <w:t>.</w:t>
            </w:r>
          </w:p>
          <w:p w14:paraId="44EA5ADC" w14:textId="77777777" w:rsidR="00FF004C" w:rsidRPr="00C134B3" w:rsidRDefault="00FF004C" w:rsidP="00C26B7A">
            <w:pPr>
              <w:autoSpaceDE w:val="0"/>
              <w:autoSpaceDN w:val="0"/>
              <w:adjustRightInd w:val="0"/>
              <w:spacing w:after="0" w:line="240" w:lineRule="auto"/>
              <w:ind w:left="310" w:hanging="31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 xml:space="preserve">     </w:t>
            </w:r>
            <w:r w:rsidRPr="00C134B3">
              <w:rPr>
                <w:rFonts w:ascii="Times New Roman" w:eastAsia="Times New Roman" w:hAnsi="Times New Roman" w:cs="Times New Roman"/>
                <w:color w:val="000000"/>
                <w:sz w:val="24"/>
                <w:szCs w:val="24"/>
                <w:lang w:val="lv-LV"/>
              </w:rPr>
              <w:t xml:space="preserve">Nav attiecināms. </w:t>
            </w:r>
            <w:r w:rsidRPr="00C134B3">
              <w:rPr>
                <w:rFonts w:ascii="Times New Roman" w:eastAsia="Times New Roman" w:hAnsi="Times New Roman" w:cs="Times New Roman"/>
                <w:color w:val="000000"/>
                <w:sz w:val="24"/>
                <w:szCs w:val="24"/>
                <w:lang w:val="lv-LV" w:eastAsia="lv-LV"/>
              </w:rPr>
              <w:t xml:space="preserve"> </w:t>
            </w:r>
          </w:p>
        </w:tc>
      </w:tr>
      <w:tr w:rsidR="00FF004C" w:rsidRPr="00C134B3" w14:paraId="62F4DCEF" w14:textId="77777777" w:rsidTr="00C26B7A">
        <w:tc>
          <w:tcPr>
            <w:tcW w:w="9606" w:type="dxa"/>
          </w:tcPr>
          <w:p w14:paraId="0CE051AE" w14:textId="77777777" w:rsidR="00FF004C" w:rsidRPr="00C134B3" w:rsidRDefault="00FF004C" w:rsidP="00C26B7A">
            <w:pPr>
              <w:spacing w:after="0" w:line="240" w:lineRule="auto"/>
              <w:jc w:val="both"/>
              <w:rPr>
                <w:rFonts w:ascii="Times New Roman" w:eastAsia="Times New Roman" w:hAnsi="Times New Roman" w:cs="Times New Roman"/>
                <w:bCs/>
                <w:color w:val="000000"/>
                <w:sz w:val="24"/>
                <w:szCs w:val="24"/>
                <w:lang w:val="lv-LV"/>
              </w:rPr>
            </w:pPr>
            <w:r w:rsidRPr="00C134B3">
              <w:rPr>
                <w:rFonts w:ascii="Times New Roman" w:eastAsia="Times New Roman" w:hAnsi="Times New Roman" w:cs="Times New Roman"/>
                <w:b/>
                <w:bCs/>
                <w:color w:val="000000"/>
                <w:sz w:val="24"/>
                <w:szCs w:val="24"/>
                <w:lang w:val="lv-LV"/>
              </w:rPr>
              <w:t xml:space="preserve">6. </w:t>
            </w:r>
            <w:r>
              <w:rPr>
                <w:rFonts w:ascii="Times New Roman" w:eastAsia="Times New Roman" w:hAnsi="Times New Roman" w:cs="Times New Roman"/>
                <w:b/>
                <w:bCs/>
                <w:color w:val="000000"/>
                <w:sz w:val="24"/>
                <w:szCs w:val="24"/>
                <w:lang w:val="lv-LV"/>
              </w:rPr>
              <w:t xml:space="preserve"> </w:t>
            </w:r>
            <w:r w:rsidRPr="00C134B3">
              <w:rPr>
                <w:rFonts w:ascii="Times New Roman" w:eastAsia="Times New Roman" w:hAnsi="Times New Roman" w:cs="Times New Roman"/>
                <w:b/>
                <w:bCs/>
                <w:color w:val="000000"/>
                <w:sz w:val="24"/>
                <w:szCs w:val="24"/>
                <w:lang w:val="lv-LV"/>
              </w:rPr>
              <w:t>Informācija par konsultācijām ar privātpersonām</w:t>
            </w:r>
            <w:r w:rsidRPr="00C134B3">
              <w:rPr>
                <w:rFonts w:ascii="Times New Roman" w:eastAsia="Times New Roman" w:hAnsi="Times New Roman" w:cs="Times New Roman"/>
                <w:bCs/>
                <w:color w:val="000000"/>
                <w:sz w:val="24"/>
                <w:szCs w:val="24"/>
                <w:lang w:val="lv-LV"/>
              </w:rPr>
              <w:t>.</w:t>
            </w:r>
          </w:p>
          <w:p w14:paraId="14AA43B9" w14:textId="77777777" w:rsidR="00FF004C" w:rsidRPr="00C134B3" w:rsidRDefault="00FF004C" w:rsidP="00C26B7A">
            <w:pPr>
              <w:spacing w:after="0" w:line="240" w:lineRule="auto"/>
              <w:jc w:val="both"/>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Cs/>
                <w:sz w:val="24"/>
                <w:szCs w:val="24"/>
                <w:lang w:val="lv-LV" w:eastAsia="lv-LV"/>
              </w:rPr>
              <w:t xml:space="preserve">     </w:t>
            </w:r>
            <w:r w:rsidRPr="00C134B3">
              <w:rPr>
                <w:rFonts w:ascii="Times New Roman" w:eastAsia="Times New Roman" w:hAnsi="Times New Roman" w:cs="Times New Roman"/>
                <w:bCs/>
                <w:sz w:val="24"/>
                <w:szCs w:val="24"/>
                <w:lang w:val="lv-LV" w:eastAsia="lv-LV"/>
              </w:rPr>
              <w:t>Nav attiecināma.</w:t>
            </w:r>
            <w:r w:rsidRPr="00C134B3">
              <w:rPr>
                <w:rFonts w:ascii="Times New Roman" w:eastAsia="Times New Roman" w:hAnsi="Times New Roman" w:cs="Times New Roman"/>
                <w:b/>
                <w:bCs/>
                <w:color w:val="000000"/>
                <w:sz w:val="24"/>
                <w:szCs w:val="24"/>
                <w:lang w:val="lv-LV"/>
              </w:rPr>
              <w:t xml:space="preserve">    </w:t>
            </w:r>
          </w:p>
        </w:tc>
      </w:tr>
    </w:tbl>
    <w:p w14:paraId="66CC96A9" w14:textId="77777777" w:rsidR="00FF004C" w:rsidRPr="00C134B3" w:rsidRDefault="00FF004C" w:rsidP="00FF004C">
      <w:pPr>
        <w:spacing w:after="0" w:line="240" w:lineRule="auto"/>
        <w:jc w:val="center"/>
        <w:rPr>
          <w:rFonts w:ascii="Times New Roman" w:eastAsia="Times New Roman" w:hAnsi="Times New Roman" w:cs="Times New Roman"/>
          <w:b/>
          <w:bCs/>
          <w:color w:val="000000"/>
          <w:sz w:val="24"/>
          <w:szCs w:val="24"/>
          <w:lang w:val="lv-LV"/>
        </w:rPr>
      </w:pPr>
    </w:p>
    <w:p w14:paraId="51BCC96E" w14:textId="77777777" w:rsidR="00FF004C" w:rsidRPr="00C134B3" w:rsidRDefault="00FF004C" w:rsidP="00FF004C">
      <w:pPr>
        <w:autoSpaceDE w:val="0"/>
        <w:autoSpaceDN w:val="0"/>
        <w:adjustRightInd w:val="0"/>
        <w:spacing w:after="0" w:line="240" w:lineRule="auto"/>
        <w:ind w:left="408"/>
        <w:jc w:val="both"/>
        <w:rPr>
          <w:rFonts w:ascii="Times New Roman" w:eastAsia="Times New Roman" w:hAnsi="Times New Roman" w:cs="Times New Roman"/>
          <w:color w:val="000000"/>
          <w:sz w:val="24"/>
          <w:szCs w:val="24"/>
          <w:lang w:val="lv-LV" w:eastAsia="lv-LV"/>
        </w:rPr>
      </w:pPr>
    </w:p>
    <w:p w14:paraId="52885A59" w14:textId="77777777" w:rsidR="00FF004C" w:rsidRPr="00C134B3" w:rsidRDefault="00FF004C" w:rsidP="00FF004C">
      <w:pPr>
        <w:autoSpaceDE w:val="0"/>
        <w:autoSpaceDN w:val="0"/>
        <w:adjustRightInd w:val="0"/>
        <w:spacing w:after="0" w:line="240" w:lineRule="auto"/>
        <w:ind w:left="408"/>
        <w:jc w:val="both"/>
        <w:rPr>
          <w:rFonts w:ascii="Times New Roman" w:eastAsia="Times New Roman" w:hAnsi="Times New Roman" w:cs="Times New Roman"/>
          <w:color w:val="000000"/>
          <w:sz w:val="24"/>
          <w:szCs w:val="24"/>
          <w:lang w:val="lv-LV" w:eastAsia="lv-LV"/>
        </w:rPr>
      </w:pPr>
    </w:p>
    <w:p w14:paraId="53FEFCEB" w14:textId="77777777" w:rsidR="00FF004C" w:rsidRPr="00C134B3" w:rsidRDefault="00FF004C" w:rsidP="00FF004C">
      <w:pPr>
        <w:tabs>
          <w:tab w:val="right" w:pos="8647"/>
        </w:tabs>
        <w:spacing w:after="0" w:line="240" w:lineRule="auto"/>
        <w:rPr>
          <w:rFonts w:ascii="Times New Roman" w:eastAsia="Times New Roman" w:hAnsi="Times New Roman" w:cs="Times New Roman"/>
          <w:bCs/>
          <w:iCs/>
          <w:color w:val="000000"/>
          <w:sz w:val="24"/>
          <w:szCs w:val="24"/>
          <w:lang w:val="lv-LV"/>
        </w:rPr>
      </w:pPr>
      <w:r w:rsidRPr="00C134B3">
        <w:rPr>
          <w:rFonts w:ascii="Times New Roman" w:eastAsia="Times New Roman" w:hAnsi="Times New Roman" w:cs="Times New Roman"/>
          <w:bCs/>
          <w:color w:val="000000"/>
          <w:sz w:val="24"/>
          <w:szCs w:val="24"/>
          <w:lang w:val="lv-LV"/>
        </w:rPr>
        <w:t xml:space="preserve">Pašvaldības domes priekšsēdētājs                                                             M. </w:t>
      </w:r>
      <w:proofErr w:type="spellStart"/>
      <w:r w:rsidRPr="00C134B3">
        <w:rPr>
          <w:rFonts w:ascii="Times New Roman" w:eastAsia="Times New Roman" w:hAnsi="Times New Roman" w:cs="Times New Roman"/>
          <w:bCs/>
          <w:color w:val="000000"/>
          <w:sz w:val="24"/>
          <w:szCs w:val="24"/>
          <w:lang w:val="lv-LV"/>
        </w:rPr>
        <w:t>Sprindžuks</w:t>
      </w:r>
      <w:proofErr w:type="spellEnd"/>
    </w:p>
    <w:p w14:paraId="7839B57C" w14:textId="77777777" w:rsidR="00FF004C" w:rsidRPr="00C134B3" w:rsidRDefault="00FF004C" w:rsidP="00FF004C">
      <w:pPr>
        <w:spacing w:after="0" w:line="240" w:lineRule="auto"/>
        <w:jc w:val="center"/>
        <w:rPr>
          <w:rFonts w:ascii="Times New Roman" w:eastAsia="Times New Roman" w:hAnsi="Times New Roman" w:cs="Times New Roman"/>
          <w:sz w:val="24"/>
          <w:szCs w:val="24"/>
          <w:lang w:val="lv-LV"/>
        </w:rPr>
      </w:pPr>
    </w:p>
    <w:p w14:paraId="58F44863" w14:textId="77777777" w:rsidR="00FF004C" w:rsidRPr="00BC21B8" w:rsidRDefault="00FF004C" w:rsidP="00FF004C">
      <w:pPr>
        <w:shd w:val="clear" w:color="auto" w:fill="FFFFFF"/>
        <w:spacing w:after="0" w:line="240" w:lineRule="auto"/>
        <w:jc w:val="both"/>
        <w:rPr>
          <w:rFonts w:ascii="Times New Roman" w:eastAsia="Times New Roman" w:hAnsi="Times New Roman" w:cs="Times New Roman"/>
          <w:sz w:val="24"/>
          <w:szCs w:val="24"/>
          <w:lang w:val="lv-LV" w:eastAsia="lv-LV"/>
        </w:rPr>
      </w:pPr>
    </w:p>
    <w:p w14:paraId="2E89DF00" w14:textId="77777777" w:rsidR="00FF004C" w:rsidRPr="00BC21B8"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val="lv-LV" w:eastAsia="lv-LV"/>
        </w:rPr>
      </w:pPr>
      <w:bookmarkStart w:id="63" w:name="piel1"/>
      <w:bookmarkEnd w:id="63"/>
    </w:p>
    <w:p w14:paraId="7A3CBF17" w14:textId="77777777" w:rsidR="00FF004C" w:rsidRPr="00BC21B8" w:rsidRDefault="00FF004C" w:rsidP="00FF004C">
      <w:pPr>
        <w:spacing w:after="0" w:line="240" w:lineRule="auto"/>
        <w:rPr>
          <w:rFonts w:ascii="Times New Roman" w:hAnsi="Times New Roman" w:cs="Times New Roman"/>
          <w:sz w:val="24"/>
          <w:szCs w:val="24"/>
          <w:lang w:val="lv-LV"/>
        </w:rPr>
      </w:pPr>
    </w:p>
    <w:p w14:paraId="366AD69A" w14:textId="77777777" w:rsidR="00BC21B8" w:rsidRPr="00BC21B8" w:rsidRDefault="00BC21B8" w:rsidP="00FF004C">
      <w:pPr>
        <w:spacing w:after="0" w:line="240" w:lineRule="auto"/>
        <w:jc w:val="right"/>
        <w:rPr>
          <w:rFonts w:ascii="Times New Roman" w:hAnsi="Times New Roman" w:cs="Times New Roman"/>
          <w:sz w:val="24"/>
          <w:szCs w:val="24"/>
          <w:lang w:val="lv-LV"/>
        </w:rPr>
      </w:pPr>
    </w:p>
    <w:sectPr w:rsidR="00BC21B8" w:rsidRPr="00BC21B8" w:rsidSect="003E341E">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1909" w14:textId="77777777" w:rsidR="00EF2C5E" w:rsidRDefault="00EF2C5E" w:rsidP="001C339C">
      <w:pPr>
        <w:spacing w:after="0" w:line="240" w:lineRule="auto"/>
      </w:pPr>
      <w:r>
        <w:separator/>
      </w:r>
    </w:p>
  </w:endnote>
  <w:endnote w:type="continuationSeparator" w:id="0">
    <w:p w14:paraId="1B35E489" w14:textId="77777777" w:rsidR="00EF2C5E" w:rsidRDefault="00EF2C5E"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536D4" w14:textId="77777777" w:rsidR="00EF2C5E" w:rsidRDefault="00EF2C5E" w:rsidP="001C339C">
      <w:pPr>
        <w:spacing w:after="0" w:line="240" w:lineRule="auto"/>
      </w:pPr>
      <w:r>
        <w:separator/>
      </w:r>
    </w:p>
  </w:footnote>
  <w:footnote w:type="continuationSeparator" w:id="0">
    <w:p w14:paraId="5A63B8EA" w14:textId="77777777" w:rsidR="00EF2C5E" w:rsidRDefault="00EF2C5E"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9"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12"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7"/>
  </w:num>
  <w:num w:numId="2">
    <w:abstractNumId w:val="0"/>
  </w:num>
  <w:num w:numId="3">
    <w:abstractNumId w:val="2"/>
  </w:num>
  <w:num w:numId="4">
    <w:abstractNumId w:val="5"/>
  </w:num>
  <w:num w:numId="5">
    <w:abstractNumId w:val="6"/>
  </w:num>
  <w:num w:numId="6">
    <w:abstractNumId w:val="17"/>
  </w:num>
  <w:num w:numId="7">
    <w:abstractNumId w:val="11"/>
  </w:num>
  <w:num w:numId="8">
    <w:abstractNumId w:val="8"/>
  </w:num>
  <w:num w:numId="9">
    <w:abstractNumId w:val="14"/>
  </w:num>
  <w:num w:numId="10">
    <w:abstractNumId w:val="10"/>
  </w:num>
  <w:num w:numId="11">
    <w:abstractNumId w:val="16"/>
  </w:num>
  <w:num w:numId="12">
    <w:abstractNumId w:val="4"/>
  </w:num>
  <w:num w:numId="13">
    <w:abstractNumId w:val="13"/>
  </w:num>
  <w:num w:numId="14">
    <w:abstractNumId w:val="9"/>
  </w:num>
  <w:num w:numId="15">
    <w:abstractNumId w:val="1"/>
  </w:num>
  <w:num w:numId="16">
    <w:abstractNumId w:val="3"/>
  </w:num>
  <w:num w:numId="17">
    <w:abstractNumId w:val="15"/>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23EF"/>
    <w:rsid w:val="00010C44"/>
    <w:rsid w:val="000245FC"/>
    <w:rsid w:val="00034937"/>
    <w:rsid w:val="00045401"/>
    <w:rsid w:val="00047FA9"/>
    <w:rsid w:val="000517FF"/>
    <w:rsid w:val="0006120D"/>
    <w:rsid w:val="00062ED9"/>
    <w:rsid w:val="000675B7"/>
    <w:rsid w:val="00077AA1"/>
    <w:rsid w:val="000955B3"/>
    <w:rsid w:val="000A1586"/>
    <w:rsid w:val="000A4DD2"/>
    <w:rsid w:val="000B1D03"/>
    <w:rsid w:val="000C11B8"/>
    <w:rsid w:val="000C54FC"/>
    <w:rsid w:val="000D0D41"/>
    <w:rsid w:val="000D1846"/>
    <w:rsid w:val="000E024D"/>
    <w:rsid w:val="0012151C"/>
    <w:rsid w:val="0013203E"/>
    <w:rsid w:val="0013281F"/>
    <w:rsid w:val="00133B24"/>
    <w:rsid w:val="0013594B"/>
    <w:rsid w:val="0013742F"/>
    <w:rsid w:val="0017122D"/>
    <w:rsid w:val="001717F7"/>
    <w:rsid w:val="001735FE"/>
    <w:rsid w:val="001753CA"/>
    <w:rsid w:val="00175659"/>
    <w:rsid w:val="00175B5D"/>
    <w:rsid w:val="001914A6"/>
    <w:rsid w:val="00192E89"/>
    <w:rsid w:val="001A0EB8"/>
    <w:rsid w:val="001A1749"/>
    <w:rsid w:val="001A1E73"/>
    <w:rsid w:val="001B1063"/>
    <w:rsid w:val="001B2605"/>
    <w:rsid w:val="001C339C"/>
    <w:rsid w:val="001E199E"/>
    <w:rsid w:val="001F00E7"/>
    <w:rsid w:val="001F4929"/>
    <w:rsid w:val="00210EDA"/>
    <w:rsid w:val="002118EF"/>
    <w:rsid w:val="00217960"/>
    <w:rsid w:val="00256969"/>
    <w:rsid w:val="002665FD"/>
    <w:rsid w:val="00272797"/>
    <w:rsid w:val="00287697"/>
    <w:rsid w:val="0029546B"/>
    <w:rsid w:val="002967E7"/>
    <w:rsid w:val="00297035"/>
    <w:rsid w:val="002B5376"/>
    <w:rsid w:val="002B5A67"/>
    <w:rsid w:val="002B62F9"/>
    <w:rsid w:val="002C15E5"/>
    <w:rsid w:val="002C2A77"/>
    <w:rsid w:val="002C437E"/>
    <w:rsid w:val="002D1682"/>
    <w:rsid w:val="002E4087"/>
    <w:rsid w:val="002F2F40"/>
    <w:rsid w:val="003015CC"/>
    <w:rsid w:val="00334F0A"/>
    <w:rsid w:val="00336783"/>
    <w:rsid w:val="00342DF6"/>
    <w:rsid w:val="003668FB"/>
    <w:rsid w:val="0037751E"/>
    <w:rsid w:val="003825CB"/>
    <w:rsid w:val="00390A52"/>
    <w:rsid w:val="003A7E61"/>
    <w:rsid w:val="003B6D17"/>
    <w:rsid w:val="003B6E73"/>
    <w:rsid w:val="003B7830"/>
    <w:rsid w:val="003C3672"/>
    <w:rsid w:val="003D14A9"/>
    <w:rsid w:val="003D41FE"/>
    <w:rsid w:val="003D462F"/>
    <w:rsid w:val="003E2FB9"/>
    <w:rsid w:val="003E3229"/>
    <w:rsid w:val="003E341E"/>
    <w:rsid w:val="003E3CBC"/>
    <w:rsid w:val="003F1F7E"/>
    <w:rsid w:val="003F476B"/>
    <w:rsid w:val="003F7264"/>
    <w:rsid w:val="00401124"/>
    <w:rsid w:val="00405324"/>
    <w:rsid w:val="0043029C"/>
    <w:rsid w:val="0043043E"/>
    <w:rsid w:val="004307B9"/>
    <w:rsid w:val="004567CB"/>
    <w:rsid w:val="00466411"/>
    <w:rsid w:val="00473E79"/>
    <w:rsid w:val="00482461"/>
    <w:rsid w:val="004979F4"/>
    <w:rsid w:val="004B1809"/>
    <w:rsid w:val="004B3839"/>
    <w:rsid w:val="004B4AA6"/>
    <w:rsid w:val="004B571E"/>
    <w:rsid w:val="004C2094"/>
    <w:rsid w:val="004D3616"/>
    <w:rsid w:val="004E62B4"/>
    <w:rsid w:val="00506040"/>
    <w:rsid w:val="0050611C"/>
    <w:rsid w:val="0051382F"/>
    <w:rsid w:val="00517DBF"/>
    <w:rsid w:val="0052732E"/>
    <w:rsid w:val="00550C03"/>
    <w:rsid w:val="0056247E"/>
    <w:rsid w:val="00567872"/>
    <w:rsid w:val="00577504"/>
    <w:rsid w:val="00580DFA"/>
    <w:rsid w:val="00582081"/>
    <w:rsid w:val="00582C7B"/>
    <w:rsid w:val="005918D5"/>
    <w:rsid w:val="00592BB0"/>
    <w:rsid w:val="00595B2F"/>
    <w:rsid w:val="005C7379"/>
    <w:rsid w:val="005E07A5"/>
    <w:rsid w:val="005E2D8A"/>
    <w:rsid w:val="005F1CA5"/>
    <w:rsid w:val="005F2D75"/>
    <w:rsid w:val="005F36B0"/>
    <w:rsid w:val="005F41BA"/>
    <w:rsid w:val="00603488"/>
    <w:rsid w:val="00606A3E"/>
    <w:rsid w:val="006134F7"/>
    <w:rsid w:val="006148D2"/>
    <w:rsid w:val="0061741D"/>
    <w:rsid w:val="006200F3"/>
    <w:rsid w:val="00630DBB"/>
    <w:rsid w:val="006332EB"/>
    <w:rsid w:val="006366DA"/>
    <w:rsid w:val="0064341B"/>
    <w:rsid w:val="00644E5B"/>
    <w:rsid w:val="0066541B"/>
    <w:rsid w:val="00666395"/>
    <w:rsid w:val="00677F07"/>
    <w:rsid w:val="00685568"/>
    <w:rsid w:val="00690412"/>
    <w:rsid w:val="006A7FCC"/>
    <w:rsid w:val="006B1A33"/>
    <w:rsid w:val="006C4142"/>
    <w:rsid w:val="006C5208"/>
    <w:rsid w:val="006E6FE3"/>
    <w:rsid w:val="006F0817"/>
    <w:rsid w:val="00705BA2"/>
    <w:rsid w:val="00710270"/>
    <w:rsid w:val="007315A4"/>
    <w:rsid w:val="007348FB"/>
    <w:rsid w:val="00737893"/>
    <w:rsid w:val="00740415"/>
    <w:rsid w:val="007441F2"/>
    <w:rsid w:val="00750CE2"/>
    <w:rsid w:val="0076106F"/>
    <w:rsid w:val="007628BA"/>
    <w:rsid w:val="00774696"/>
    <w:rsid w:val="00780097"/>
    <w:rsid w:val="007823B6"/>
    <w:rsid w:val="0079019A"/>
    <w:rsid w:val="00791C45"/>
    <w:rsid w:val="007A05E3"/>
    <w:rsid w:val="007A2461"/>
    <w:rsid w:val="007C03D2"/>
    <w:rsid w:val="007D4F13"/>
    <w:rsid w:val="007D5EBC"/>
    <w:rsid w:val="007F0AEC"/>
    <w:rsid w:val="007F1FAB"/>
    <w:rsid w:val="008067FB"/>
    <w:rsid w:val="0082016B"/>
    <w:rsid w:val="00820C4B"/>
    <w:rsid w:val="00825B65"/>
    <w:rsid w:val="00834F0F"/>
    <w:rsid w:val="00853E3E"/>
    <w:rsid w:val="00884F4F"/>
    <w:rsid w:val="008922E6"/>
    <w:rsid w:val="008A69B3"/>
    <w:rsid w:val="008B0EE9"/>
    <w:rsid w:val="008B32F2"/>
    <w:rsid w:val="008B73D3"/>
    <w:rsid w:val="008D6139"/>
    <w:rsid w:val="008E62F6"/>
    <w:rsid w:val="008F0B0F"/>
    <w:rsid w:val="008F163E"/>
    <w:rsid w:val="009050FC"/>
    <w:rsid w:val="00906182"/>
    <w:rsid w:val="00914183"/>
    <w:rsid w:val="00917AD1"/>
    <w:rsid w:val="00920E65"/>
    <w:rsid w:val="0092229C"/>
    <w:rsid w:val="00923B4A"/>
    <w:rsid w:val="0093326F"/>
    <w:rsid w:val="00935608"/>
    <w:rsid w:val="0094362B"/>
    <w:rsid w:val="00945F6C"/>
    <w:rsid w:val="0096410A"/>
    <w:rsid w:val="00964EC4"/>
    <w:rsid w:val="009845DE"/>
    <w:rsid w:val="009A00CC"/>
    <w:rsid w:val="009A4C38"/>
    <w:rsid w:val="009B0167"/>
    <w:rsid w:val="009C5157"/>
    <w:rsid w:val="009C74F7"/>
    <w:rsid w:val="009E2497"/>
    <w:rsid w:val="00A02A29"/>
    <w:rsid w:val="00A36FB9"/>
    <w:rsid w:val="00A45A77"/>
    <w:rsid w:val="00A5086D"/>
    <w:rsid w:val="00A538A0"/>
    <w:rsid w:val="00A61CD6"/>
    <w:rsid w:val="00A82E3E"/>
    <w:rsid w:val="00A91906"/>
    <w:rsid w:val="00AA7F0A"/>
    <w:rsid w:val="00AB49E5"/>
    <w:rsid w:val="00AC0950"/>
    <w:rsid w:val="00AC1879"/>
    <w:rsid w:val="00AC2BCD"/>
    <w:rsid w:val="00AC3246"/>
    <w:rsid w:val="00AC5CA9"/>
    <w:rsid w:val="00AC6231"/>
    <w:rsid w:val="00AE6931"/>
    <w:rsid w:val="00AE7A66"/>
    <w:rsid w:val="00AF0531"/>
    <w:rsid w:val="00B00863"/>
    <w:rsid w:val="00B0582C"/>
    <w:rsid w:val="00B07F00"/>
    <w:rsid w:val="00B110EC"/>
    <w:rsid w:val="00B13384"/>
    <w:rsid w:val="00B225D9"/>
    <w:rsid w:val="00B314A2"/>
    <w:rsid w:val="00B33B49"/>
    <w:rsid w:val="00B34BCF"/>
    <w:rsid w:val="00B37EED"/>
    <w:rsid w:val="00B4177D"/>
    <w:rsid w:val="00B506DF"/>
    <w:rsid w:val="00B50EA7"/>
    <w:rsid w:val="00B539EB"/>
    <w:rsid w:val="00B57665"/>
    <w:rsid w:val="00B772C5"/>
    <w:rsid w:val="00B87B27"/>
    <w:rsid w:val="00B93448"/>
    <w:rsid w:val="00B96AB3"/>
    <w:rsid w:val="00BB2F02"/>
    <w:rsid w:val="00BC21B8"/>
    <w:rsid w:val="00BD578B"/>
    <w:rsid w:val="00BE522C"/>
    <w:rsid w:val="00BE596E"/>
    <w:rsid w:val="00C03283"/>
    <w:rsid w:val="00C03BF0"/>
    <w:rsid w:val="00C134B3"/>
    <w:rsid w:val="00C151CB"/>
    <w:rsid w:val="00C179BF"/>
    <w:rsid w:val="00C20AE2"/>
    <w:rsid w:val="00C223FF"/>
    <w:rsid w:val="00C233F1"/>
    <w:rsid w:val="00C255F1"/>
    <w:rsid w:val="00C31716"/>
    <w:rsid w:val="00C37541"/>
    <w:rsid w:val="00C41249"/>
    <w:rsid w:val="00C44E1B"/>
    <w:rsid w:val="00C5644A"/>
    <w:rsid w:val="00C56ED0"/>
    <w:rsid w:val="00C57A0C"/>
    <w:rsid w:val="00C679F2"/>
    <w:rsid w:val="00C773C0"/>
    <w:rsid w:val="00C80568"/>
    <w:rsid w:val="00C82923"/>
    <w:rsid w:val="00C83B89"/>
    <w:rsid w:val="00C8589A"/>
    <w:rsid w:val="00C97060"/>
    <w:rsid w:val="00CA237A"/>
    <w:rsid w:val="00CB77A7"/>
    <w:rsid w:val="00CF27E5"/>
    <w:rsid w:val="00CF35BF"/>
    <w:rsid w:val="00CF4F8A"/>
    <w:rsid w:val="00D01EB8"/>
    <w:rsid w:val="00D03237"/>
    <w:rsid w:val="00D139D5"/>
    <w:rsid w:val="00D15165"/>
    <w:rsid w:val="00D17EB9"/>
    <w:rsid w:val="00D277BF"/>
    <w:rsid w:val="00D30B52"/>
    <w:rsid w:val="00D324A5"/>
    <w:rsid w:val="00D42181"/>
    <w:rsid w:val="00D42B21"/>
    <w:rsid w:val="00D431F3"/>
    <w:rsid w:val="00D60114"/>
    <w:rsid w:val="00D619A8"/>
    <w:rsid w:val="00D66813"/>
    <w:rsid w:val="00D71882"/>
    <w:rsid w:val="00D71C3F"/>
    <w:rsid w:val="00D75507"/>
    <w:rsid w:val="00D826D4"/>
    <w:rsid w:val="00D96F5B"/>
    <w:rsid w:val="00D974FD"/>
    <w:rsid w:val="00D97652"/>
    <w:rsid w:val="00D97A76"/>
    <w:rsid w:val="00DA296D"/>
    <w:rsid w:val="00DA3E0B"/>
    <w:rsid w:val="00DB101A"/>
    <w:rsid w:val="00DB48D4"/>
    <w:rsid w:val="00DC0FDE"/>
    <w:rsid w:val="00DD11B7"/>
    <w:rsid w:val="00E00F33"/>
    <w:rsid w:val="00E059AD"/>
    <w:rsid w:val="00E237D6"/>
    <w:rsid w:val="00E37752"/>
    <w:rsid w:val="00E43F0D"/>
    <w:rsid w:val="00E50527"/>
    <w:rsid w:val="00E54353"/>
    <w:rsid w:val="00E606DD"/>
    <w:rsid w:val="00E80A23"/>
    <w:rsid w:val="00E8103B"/>
    <w:rsid w:val="00E81B28"/>
    <w:rsid w:val="00E8205F"/>
    <w:rsid w:val="00E8252D"/>
    <w:rsid w:val="00E85A98"/>
    <w:rsid w:val="00EB0189"/>
    <w:rsid w:val="00EB4AFE"/>
    <w:rsid w:val="00EC36E9"/>
    <w:rsid w:val="00ED12F2"/>
    <w:rsid w:val="00ED3A01"/>
    <w:rsid w:val="00EE3B3D"/>
    <w:rsid w:val="00EF2C5E"/>
    <w:rsid w:val="00EF43AE"/>
    <w:rsid w:val="00F021E9"/>
    <w:rsid w:val="00F066E3"/>
    <w:rsid w:val="00F27D06"/>
    <w:rsid w:val="00F54F11"/>
    <w:rsid w:val="00F56C7F"/>
    <w:rsid w:val="00F63AC6"/>
    <w:rsid w:val="00FA2E02"/>
    <w:rsid w:val="00FB41D7"/>
    <w:rsid w:val="00FC3546"/>
    <w:rsid w:val="00FC6E1D"/>
    <w:rsid w:val="00FD2DD7"/>
    <w:rsid w:val="00FF004C"/>
    <w:rsid w:val="00FF1D85"/>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4C"/>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styleId="UnresolvedMention">
    <w:name w:val="Unresolved Mention"/>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740-valsts-valodas-likum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m.likumi.lv/ta/id/57255-par-pasvaldib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likumi.lv/ta/id/57255-par-pasvaldiba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9035</Words>
  <Characters>5150</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Ilona Gotharde</cp:lastModifiedBy>
  <cp:revision>2</cp:revision>
  <cp:lastPrinted>2022-02-03T20:37:00Z</cp:lastPrinted>
  <dcterms:created xsi:type="dcterms:W3CDTF">2022-02-10T14:24:00Z</dcterms:created>
  <dcterms:modified xsi:type="dcterms:W3CDTF">2022-02-10T14:24:00Z</dcterms:modified>
</cp:coreProperties>
</file>