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135B" w14:textId="3DC755C8" w:rsidR="00EC14D0" w:rsidRDefault="00EC14D0" w:rsidP="00D65CF1">
      <w:pPr>
        <w:pStyle w:val="NoSpacing"/>
        <w:rPr>
          <w:rFonts w:eastAsia="Times New Roman"/>
          <w:b/>
          <w:bCs/>
          <w:color w:val="000000"/>
          <w:lang w:eastAsia="lv-LV"/>
        </w:rPr>
      </w:pPr>
    </w:p>
    <w:sdt>
      <w:sdtPr>
        <w:rPr>
          <w:rFonts w:ascii="Times New Roman" w:eastAsiaTheme="minorHAnsi" w:hAnsi="Times New Roman"/>
          <w:sz w:val="20"/>
          <w:szCs w:val="20"/>
          <w:lang w:val="lv-LV"/>
        </w:rPr>
        <w:id w:val="1521208046"/>
        <w:placeholder>
          <w:docPart w:val="1E7732D99F394EE69B2869FB4B1D1712"/>
        </w:placeholder>
      </w:sdtPr>
      <w:sdtEndPr>
        <w:rPr>
          <w:rFonts w:eastAsia="Calibri"/>
          <w:lang w:val="en-US"/>
        </w:rPr>
      </w:sdtEndPr>
      <w:sdtContent>
        <w:p w14:paraId="5A23409B" w14:textId="77777777" w:rsidR="00EC14D0" w:rsidRPr="00EE2398" w:rsidRDefault="00341E9B" w:rsidP="00EC14D0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 w:rsidRPr="00EE2398">
            <w:rPr>
              <w:rFonts w:ascii="Times New Roman" w:hAnsi="Times New Roman"/>
              <w:noProof/>
              <w:lang w:val="lv-LV" w:eastAsia="lv-LV"/>
            </w:rPr>
            <w:drawing>
              <wp:anchor distT="0" distB="0" distL="114300" distR="114300" simplePos="0" relativeHeight="251658240" behindDoc="1" locked="0" layoutInCell="1" allowOverlap="1" wp14:anchorId="1037A4AC" wp14:editId="41B505CB">
                <wp:simplePos x="0" y="0"/>
                <wp:positionH relativeFrom="margin">
                  <wp:posOffset>2611755</wp:posOffset>
                </wp:positionH>
                <wp:positionV relativeFrom="paragraph">
                  <wp:posOffset>95250</wp:posOffset>
                </wp:positionV>
                <wp:extent cx="500400" cy="594000"/>
                <wp:effectExtent l="0" t="0" r="0" b="0"/>
                <wp:wrapThrough wrapText="bothSides">
                  <wp:wrapPolygon edited="0">
                    <wp:start x="0" y="0"/>
                    <wp:lineTo x="0" y="20791"/>
                    <wp:lineTo x="20558" y="20791"/>
                    <wp:lineTo x="20558" y="0"/>
                    <wp:lineTo x="0" y="0"/>
                  </wp:wrapPolygon>
                </wp:wrapThrough>
                <wp:docPr id="3" name="Attēl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400" cy="5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725D24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  <w:bookmarkStart w:id="0" w:name="_Hlk94691010"/>
        </w:p>
        <w:p w14:paraId="5F6BF7F5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4C144F97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423E28AD" w14:textId="77777777" w:rsidR="00EC14D0" w:rsidRPr="00EE2398" w:rsidRDefault="00341E9B" w:rsidP="00EC14D0">
          <w:pPr>
            <w:pStyle w:val="NoSpacing"/>
            <w:spacing w:before="120"/>
            <w:jc w:val="center"/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</w:pPr>
          <w:r w:rsidRPr="00EE2398"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65AB4000" w14:textId="77777777" w:rsidR="00EC14D0" w:rsidRPr="00EE2398" w:rsidRDefault="00341E9B" w:rsidP="00EC14D0">
          <w:pPr>
            <w:pStyle w:val="NoSpacing"/>
            <w:jc w:val="center"/>
            <w:rPr>
              <w:rFonts w:ascii="Times New Roman" w:hAnsi="Times New Roman"/>
              <w:sz w:val="10"/>
              <w:szCs w:val="10"/>
              <w:lang w:val="lv-LV"/>
            </w:rPr>
          </w:pPr>
          <w:r w:rsidRPr="00EE2398">
            <w:rPr>
              <w:rFonts w:ascii="Times New Roman" w:hAnsi="Times New Roman"/>
              <w:sz w:val="10"/>
              <w:szCs w:val="10"/>
              <w:lang w:val="lv-LV"/>
            </w:rPr>
            <w:t>__________________________________________________________________________________________________________________________________________________________________</w:t>
          </w:r>
        </w:p>
        <w:p w14:paraId="75C320F4" w14:textId="77777777" w:rsidR="00EC14D0" w:rsidRPr="00EE2398" w:rsidRDefault="00341E9B" w:rsidP="00EC14D0">
          <w:pPr>
            <w:pStyle w:val="NoSpacing"/>
            <w:spacing w:before="60"/>
            <w:jc w:val="center"/>
            <w:rPr>
              <w:rFonts w:ascii="Times New Roman" w:hAnsi="Times New Roman"/>
              <w:noProof/>
              <w:sz w:val="20"/>
              <w:szCs w:val="20"/>
              <w:lang w:val="lv-LV"/>
            </w:rPr>
          </w:pPr>
          <w:r w:rsidRPr="00EE2398">
            <w:rPr>
              <w:rFonts w:ascii="Times New Roman" w:hAnsi="Times New Roman"/>
              <w:noProof/>
              <w:sz w:val="20"/>
              <w:szCs w:val="20"/>
              <w:lang w:val="lv-LV"/>
            </w:rPr>
            <w:t>Gaujas iela 33A, Ādaži, Ādažu pag., Ādažu novads, LV-2164, tālr. 67997350, e-pasts dome@adazi.lv</w:t>
          </w:r>
        </w:p>
      </w:sdtContent>
    </w:sdt>
    <w:bookmarkEnd w:id="0"/>
    <w:p w14:paraId="2407D564" w14:textId="77777777" w:rsidR="0008777F" w:rsidRDefault="0008777F" w:rsidP="0008777F">
      <w:pPr>
        <w:jc w:val="right"/>
      </w:pPr>
    </w:p>
    <w:p w14:paraId="4DB87C1E" w14:textId="59920E9A" w:rsidR="0008777F" w:rsidRDefault="002F7BFA" w:rsidP="0008777F">
      <w:pPr>
        <w:spacing w:after="0"/>
        <w:jc w:val="right"/>
      </w:pPr>
      <w:r>
        <w:t>Projekts uz 21</w:t>
      </w:r>
      <w:r w:rsidR="0008777F">
        <w:t>.02.2022.</w:t>
      </w:r>
    </w:p>
    <w:p w14:paraId="397E7260" w14:textId="77777777" w:rsidR="0008777F" w:rsidRDefault="0008777F" w:rsidP="0008777F">
      <w:pPr>
        <w:spacing w:after="0"/>
        <w:jc w:val="right"/>
      </w:pPr>
      <w:r>
        <w:t xml:space="preserve">Vēlamais izskatīšanas laiks: </w:t>
      </w:r>
    </w:p>
    <w:p w14:paraId="42F6A0CB" w14:textId="6B232808" w:rsidR="0008777F" w:rsidRPr="00C2228A" w:rsidRDefault="00C83EA9" w:rsidP="0008777F">
      <w:pPr>
        <w:spacing w:after="0"/>
        <w:jc w:val="right"/>
      </w:pPr>
      <w:r>
        <w:t>Finanšu komitejā 16</w:t>
      </w:r>
      <w:r w:rsidR="002F7BFA">
        <w:t>.03</w:t>
      </w:r>
      <w:r w:rsidR="0008777F" w:rsidRPr="00C2228A">
        <w:t>.2022.</w:t>
      </w:r>
    </w:p>
    <w:p w14:paraId="0A83765F" w14:textId="755B5970" w:rsidR="0008777F" w:rsidRDefault="00C83EA9" w:rsidP="0008777F">
      <w:pPr>
        <w:spacing w:after="0"/>
        <w:jc w:val="right"/>
      </w:pPr>
      <w:r>
        <w:t>Domē 23.</w:t>
      </w:r>
      <w:r w:rsidR="002F7BFA">
        <w:t>03</w:t>
      </w:r>
      <w:r w:rsidR="0008777F" w:rsidRPr="00C2228A">
        <w:t>.2022.</w:t>
      </w:r>
    </w:p>
    <w:p w14:paraId="7060E031" w14:textId="77777777" w:rsidR="0008777F" w:rsidRDefault="0008777F" w:rsidP="0008777F">
      <w:pPr>
        <w:spacing w:after="0"/>
        <w:jc w:val="right"/>
      </w:pPr>
      <w:r>
        <w:t>Sagatavotājs: Elīna Klindžāne</w:t>
      </w:r>
    </w:p>
    <w:p w14:paraId="4F85B528" w14:textId="77777777" w:rsidR="0008777F" w:rsidRDefault="0008777F" w:rsidP="0008777F">
      <w:pPr>
        <w:spacing w:after="0"/>
        <w:jc w:val="right"/>
      </w:pPr>
      <w:r>
        <w:t>Ziņotājs: Gunārs Dzenis</w:t>
      </w:r>
    </w:p>
    <w:p w14:paraId="57839506" w14:textId="77777777" w:rsidR="0008777F" w:rsidRDefault="0008777F" w:rsidP="0008777F">
      <w:pPr>
        <w:shd w:val="clear" w:color="auto" w:fill="FFFFFF"/>
        <w:tabs>
          <w:tab w:val="left" w:pos="3686"/>
        </w:tabs>
        <w:spacing w:after="0"/>
        <w:rPr>
          <w:rFonts w:eastAsia="Calibri"/>
          <w:b/>
          <w:lang w:bidi="en-US"/>
        </w:rPr>
      </w:pPr>
    </w:p>
    <w:p w14:paraId="6DF8EAAF" w14:textId="77777777" w:rsidR="0008777F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>
        <w:rPr>
          <w:rFonts w:eastAsia="Calibri"/>
          <w:lang w:bidi="en-US"/>
        </w:rPr>
        <w:t>Apstiprināti</w:t>
      </w:r>
    </w:p>
    <w:p w14:paraId="01501DCF" w14:textId="77777777" w:rsidR="0008777F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 w:rsidRPr="00A12F88">
        <w:rPr>
          <w:rFonts w:eastAsia="Calibri"/>
          <w:lang w:bidi="en-US"/>
        </w:rPr>
        <w:t xml:space="preserve">Ādažu novada pašvaldības domes sēdē </w:t>
      </w:r>
    </w:p>
    <w:p w14:paraId="799446C4" w14:textId="5A0DC8F4" w:rsidR="0008777F" w:rsidRPr="00A12F88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 w:rsidRPr="003E359F">
        <w:rPr>
          <w:rFonts w:eastAsia="Calibri"/>
          <w:lang w:bidi="en-US"/>
        </w:rPr>
        <w:t xml:space="preserve">2022. gada </w:t>
      </w:r>
      <w:r w:rsidR="00C83EA9">
        <w:rPr>
          <w:rFonts w:eastAsia="Calibri"/>
          <w:lang w:bidi="en-US"/>
        </w:rPr>
        <w:t>23</w:t>
      </w:r>
      <w:r w:rsidR="002F7BFA">
        <w:rPr>
          <w:rFonts w:eastAsia="Calibri"/>
          <w:lang w:bidi="en-US"/>
        </w:rPr>
        <w:t>. martā</w:t>
      </w:r>
      <w:r w:rsidRPr="003E359F">
        <w:rPr>
          <w:rFonts w:eastAsia="Calibri"/>
          <w:lang w:bidi="en-US"/>
        </w:rPr>
        <w:t xml:space="preserve"> (protokols Nr. _, § _)</w:t>
      </w:r>
    </w:p>
    <w:p w14:paraId="486BD2BA" w14:textId="77777777" w:rsidR="0008777F" w:rsidRDefault="0008777F" w:rsidP="0008777F">
      <w:pPr>
        <w:spacing w:after="0"/>
      </w:pPr>
    </w:p>
    <w:p w14:paraId="6B8002CF" w14:textId="77777777" w:rsidR="0008777F" w:rsidRDefault="0008777F" w:rsidP="006B6A6E">
      <w:pPr>
        <w:spacing w:after="0"/>
        <w:jc w:val="center"/>
        <w:rPr>
          <w:sz w:val="28"/>
          <w:szCs w:val="28"/>
        </w:rPr>
      </w:pPr>
      <w:r w:rsidRPr="009530D1">
        <w:rPr>
          <w:sz w:val="28"/>
          <w:szCs w:val="28"/>
        </w:rPr>
        <w:t>SAISTOŠIE NOTEIKUMI</w:t>
      </w:r>
    </w:p>
    <w:p w14:paraId="28F8A5DA" w14:textId="77777777" w:rsidR="0008777F" w:rsidRPr="009530D1" w:rsidRDefault="0008777F" w:rsidP="006B6A6E">
      <w:pPr>
        <w:spacing w:after="0"/>
        <w:jc w:val="center"/>
      </w:pPr>
      <w:r w:rsidRPr="009530D1">
        <w:t>Ādažos, Ādažu novadā</w:t>
      </w:r>
    </w:p>
    <w:p w14:paraId="65FF7056" w14:textId="77777777" w:rsidR="0008777F" w:rsidRDefault="0008777F" w:rsidP="0008777F">
      <w:pPr>
        <w:jc w:val="center"/>
      </w:pPr>
    </w:p>
    <w:p w14:paraId="138592C6" w14:textId="6F2E3D7A" w:rsidR="0008777F" w:rsidRDefault="00C83EA9" w:rsidP="0008777F">
      <w:pPr>
        <w:tabs>
          <w:tab w:val="right" w:pos="9405"/>
        </w:tabs>
      </w:pPr>
      <w:r>
        <w:t>2022. gada 23</w:t>
      </w:r>
      <w:r w:rsidR="002F7BFA">
        <w:t>. martā</w:t>
      </w:r>
      <w:r w:rsidR="0008777F">
        <w:tab/>
      </w:r>
      <w:r w:rsidR="0008777F" w:rsidRPr="000C5093">
        <w:t>Nr.</w:t>
      </w:r>
      <w:r w:rsidR="0008777F">
        <w:t>______</w:t>
      </w:r>
    </w:p>
    <w:p w14:paraId="065C6F41" w14:textId="77777777" w:rsidR="0008777F" w:rsidRDefault="0008777F" w:rsidP="0008777F"/>
    <w:p w14:paraId="39E5F64C" w14:textId="1B3C27F7" w:rsidR="002F7BFA" w:rsidRPr="002F7BFA" w:rsidRDefault="002F7BFA" w:rsidP="002F7BFA">
      <w:pPr>
        <w:shd w:val="clear" w:color="auto" w:fill="FFFFFF"/>
        <w:spacing w:after="0"/>
        <w:jc w:val="center"/>
        <w:outlineLvl w:val="2"/>
        <w:rPr>
          <w:rFonts w:eastAsia="Times New Roman"/>
          <w:b/>
          <w:bCs/>
          <w:color w:val="333333"/>
          <w:sz w:val="28"/>
          <w:szCs w:val="28"/>
          <w:lang w:eastAsia="lv-LV"/>
        </w:rPr>
      </w:pPr>
      <w:r w:rsidRPr="002F7BFA">
        <w:rPr>
          <w:rFonts w:eastAsia="Times New Roman"/>
          <w:b/>
          <w:bCs/>
          <w:color w:val="333333"/>
          <w:sz w:val="28"/>
          <w:szCs w:val="28"/>
          <w:lang w:eastAsia="lv-LV"/>
        </w:rPr>
        <w:t xml:space="preserve">Par </w:t>
      </w:r>
      <w:bookmarkStart w:id="1" w:name="_Hlk80260561"/>
      <w:r>
        <w:rPr>
          <w:rFonts w:eastAsia="Times New Roman"/>
          <w:b/>
          <w:bCs/>
          <w:color w:val="333333"/>
          <w:sz w:val="28"/>
          <w:szCs w:val="28"/>
          <w:lang w:eastAsia="lv-LV"/>
        </w:rPr>
        <w:t xml:space="preserve">Carnikavas </w:t>
      </w:r>
      <w:r w:rsidRPr="002F7BFA">
        <w:rPr>
          <w:rFonts w:eastAsia="Times New Roman"/>
          <w:b/>
          <w:bCs/>
          <w:color w:val="333333"/>
          <w:sz w:val="28"/>
          <w:szCs w:val="28"/>
          <w:lang w:eastAsia="lv-LV"/>
        </w:rPr>
        <w:t>novada domes 20</w:t>
      </w:r>
      <w:r>
        <w:rPr>
          <w:rFonts w:eastAsia="Times New Roman"/>
          <w:b/>
          <w:bCs/>
          <w:color w:val="333333"/>
          <w:sz w:val="28"/>
          <w:szCs w:val="28"/>
          <w:lang w:eastAsia="lv-LV"/>
        </w:rPr>
        <w:t>18</w:t>
      </w:r>
      <w:r w:rsidRPr="002F7BFA">
        <w:rPr>
          <w:rFonts w:eastAsia="Times New Roman"/>
          <w:b/>
          <w:bCs/>
          <w:color w:val="333333"/>
          <w:sz w:val="28"/>
          <w:szCs w:val="28"/>
          <w:lang w:eastAsia="lv-LV"/>
        </w:rPr>
        <w:t xml:space="preserve">. gada </w:t>
      </w:r>
      <w:r>
        <w:rPr>
          <w:rFonts w:eastAsia="Times New Roman"/>
          <w:b/>
          <w:bCs/>
          <w:color w:val="333333"/>
          <w:sz w:val="28"/>
          <w:szCs w:val="28"/>
          <w:lang w:eastAsia="lv-LV"/>
        </w:rPr>
        <w:t>21</w:t>
      </w:r>
      <w:r w:rsidRPr="002F7BFA">
        <w:rPr>
          <w:rFonts w:eastAsia="Times New Roman"/>
          <w:b/>
          <w:bCs/>
          <w:color w:val="333333"/>
          <w:sz w:val="28"/>
          <w:szCs w:val="28"/>
          <w:lang w:eastAsia="lv-LV"/>
        </w:rPr>
        <w:t xml:space="preserve">. </w:t>
      </w:r>
      <w:r>
        <w:rPr>
          <w:rFonts w:eastAsia="Times New Roman"/>
          <w:b/>
          <w:bCs/>
          <w:color w:val="333333"/>
          <w:sz w:val="28"/>
          <w:szCs w:val="28"/>
          <w:lang w:eastAsia="lv-LV"/>
        </w:rPr>
        <w:t>mart</w:t>
      </w:r>
      <w:r w:rsidRPr="002F7BFA">
        <w:rPr>
          <w:rFonts w:eastAsia="Times New Roman"/>
          <w:b/>
          <w:bCs/>
          <w:color w:val="333333"/>
          <w:sz w:val="28"/>
          <w:szCs w:val="28"/>
          <w:lang w:eastAsia="lv-LV"/>
        </w:rPr>
        <w:t xml:space="preserve">a saistošo noteikumu Nr. SN/2018/3 “Saistošie noteikumi par Carnikavas novada pašvaldības līdzfinansējumu nekustamā īpašuma pieslēgšanai centralizētajai kanalizācijas un ūdensapgādes sistēmai” </w:t>
      </w:r>
      <w:bookmarkEnd w:id="1"/>
      <w:r w:rsidRPr="002F7BFA">
        <w:rPr>
          <w:rFonts w:eastAsia="Times New Roman"/>
          <w:b/>
          <w:bCs/>
          <w:color w:val="333333"/>
          <w:sz w:val="28"/>
          <w:szCs w:val="28"/>
          <w:lang w:eastAsia="lv-LV"/>
        </w:rPr>
        <w:t>atzīšanu par spēku zaudējušiem</w:t>
      </w:r>
    </w:p>
    <w:p w14:paraId="46268AE4" w14:textId="77777777" w:rsidR="002F7BFA" w:rsidRPr="002F7BFA" w:rsidRDefault="002F7BFA" w:rsidP="002F7BFA">
      <w:pPr>
        <w:spacing w:after="0"/>
        <w:jc w:val="right"/>
        <w:rPr>
          <w:rFonts w:eastAsia="Times New Roman"/>
          <w:color w:val="000000"/>
        </w:rPr>
      </w:pPr>
    </w:p>
    <w:p w14:paraId="58F98190" w14:textId="77777777" w:rsidR="00575787" w:rsidRPr="00707900" w:rsidRDefault="00575787" w:rsidP="00575787">
      <w:pPr>
        <w:spacing w:after="160" w:line="259" w:lineRule="auto"/>
        <w:jc w:val="right"/>
        <w:rPr>
          <w:rFonts w:eastAsia="Calibri"/>
          <w:i/>
          <w:color w:val="000000"/>
        </w:rPr>
      </w:pPr>
      <w:r w:rsidRPr="00707900">
        <w:rPr>
          <w:rFonts w:eastAsia="Calibri"/>
          <w:i/>
          <w:color w:val="000000"/>
        </w:rPr>
        <w:t>Izdoti saskaņā ar </w:t>
      </w:r>
      <w:hyperlink r:id="rId7" w:tgtFrame="_blank" w:history="1">
        <w:r w:rsidRPr="00707900">
          <w:rPr>
            <w:rFonts w:eastAsia="Calibri"/>
            <w:i/>
            <w:color w:val="000000"/>
          </w:rPr>
          <w:t xml:space="preserve">Ūdenssaimniecības pakalpojumu </w:t>
        </w:r>
        <w:r w:rsidRPr="00707900">
          <w:rPr>
            <w:rFonts w:eastAsia="Calibri"/>
            <w:i/>
            <w:color w:val="000000"/>
          </w:rPr>
          <w:t>likuma</w:t>
        </w:r>
      </w:hyperlink>
      <w:r w:rsidRPr="00707900">
        <w:rPr>
          <w:rFonts w:eastAsia="Calibri"/>
          <w:i/>
          <w:color w:val="000000"/>
        </w:rPr>
        <w:br/>
        <w:t>6.panta sesto daļu</w:t>
      </w:r>
    </w:p>
    <w:p w14:paraId="755E8FA0" w14:textId="77777777" w:rsidR="002F7BFA" w:rsidRPr="002F7BFA" w:rsidRDefault="002F7BFA" w:rsidP="002F7BFA">
      <w:pPr>
        <w:spacing w:after="0"/>
        <w:ind w:left="3420"/>
        <w:jc w:val="left"/>
        <w:rPr>
          <w:rFonts w:eastAsia="Times New Roman"/>
          <w:i/>
          <w:color w:val="000000"/>
        </w:rPr>
      </w:pPr>
      <w:r w:rsidRPr="002F7BFA">
        <w:rPr>
          <w:rFonts w:eastAsia="Times New Roman"/>
          <w:i/>
          <w:color w:val="000000"/>
        </w:rPr>
        <w:t xml:space="preserve"> </w:t>
      </w:r>
    </w:p>
    <w:p w14:paraId="47B8DC78" w14:textId="55A81FBB" w:rsidR="002F7BFA" w:rsidRPr="002F7BFA" w:rsidRDefault="00371FE0" w:rsidP="002F7BFA">
      <w:pPr>
        <w:rPr>
          <w:rFonts w:eastAsia="Times New Roman"/>
          <w:color w:val="000000"/>
        </w:rPr>
      </w:pPr>
      <w:r>
        <w:rPr>
          <w:rFonts w:eastAsia="Times New Roman"/>
          <w:color w:val="333333"/>
          <w:shd w:val="clear" w:color="auto" w:fill="FFFFFF"/>
        </w:rPr>
        <w:t>Atzīt</w:t>
      </w:r>
      <w:r w:rsidR="002F7BFA" w:rsidRPr="002F7BFA">
        <w:rPr>
          <w:rFonts w:eastAsia="Times New Roman"/>
          <w:color w:val="333333"/>
          <w:shd w:val="clear" w:color="auto" w:fill="FFFFFF"/>
        </w:rPr>
        <w:t xml:space="preserve"> par spēku zaudējušiem </w:t>
      </w:r>
      <w:r w:rsidR="002F7BFA">
        <w:rPr>
          <w:rFonts w:eastAsia="Times New Roman"/>
          <w:color w:val="333333"/>
          <w:lang w:eastAsia="lv-LV"/>
        </w:rPr>
        <w:t xml:space="preserve"> Carnikavas </w:t>
      </w:r>
      <w:r w:rsidR="002F7BFA" w:rsidRPr="002F7BFA">
        <w:rPr>
          <w:rFonts w:eastAsia="Times New Roman"/>
          <w:color w:val="333333"/>
          <w:lang w:eastAsia="lv-LV"/>
        </w:rPr>
        <w:t>novada domes 20</w:t>
      </w:r>
      <w:r w:rsidR="002F7BFA">
        <w:rPr>
          <w:rFonts w:eastAsia="Times New Roman"/>
          <w:color w:val="333333"/>
          <w:lang w:eastAsia="lv-LV"/>
        </w:rPr>
        <w:t>18</w:t>
      </w:r>
      <w:r w:rsidR="002F7BFA" w:rsidRPr="002F7BFA">
        <w:rPr>
          <w:rFonts w:eastAsia="Times New Roman"/>
          <w:color w:val="333333"/>
          <w:lang w:eastAsia="lv-LV"/>
        </w:rPr>
        <w:t xml:space="preserve">. gada </w:t>
      </w:r>
      <w:r w:rsidR="002F7BFA">
        <w:rPr>
          <w:rFonts w:eastAsia="Times New Roman"/>
          <w:color w:val="333333"/>
          <w:lang w:eastAsia="lv-LV"/>
        </w:rPr>
        <w:t>21</w:t>
      </w:r>
      <w:r w:rsidR="002F7BFA" w:rsidRPr="002F7BFA">
        <w:rPr>
          <w:rFonts w:eastAsia="Times New Roman"/>
          <w:color w:val="333333"/>
          <w:lang w:eastAsia="lv-LV"/>
        </w:rPr>
        <w:t xml:space="preserve">. </w:t>
      </w:r>
      <w:r w:rsidR="002F7BFA">
        <w:rPr>
          <w:rFonts w:eastAsia="Times New Roman"/>
          <w:color w:val="333333"/>
          <w:lang w:eastAsia="lv-LV"/>
        </w:rPr>
        <w:t>marta</w:t>
      </w:r>
      <w:r w:rsidR="002F7BFA" w:rsidRPr="002F7BFA">
        <w:rPr>
          <w:rFonts w:eastAsia="Times New Roman"/>
          <w:color w:val="333333"/>
          <w:lang w:eastAsia="lv-LV"/>
        </w:rPr>
        <w:t xml:space="preserve"> saistošos noteikumus Nr. </w:t>
      </w:r>
      <w:r w:rsidR="002F7BFA">
        <w:rPr>
          <w:rFonts w:eastAsia="Times New Roman"/>
          <w:color w:val="333333"/>
          <w:lang w:eastAsia="lv-LV"/>
        </w:rPr>
        <w:t>SN/2018/3 “</w:t>
      </w:r>
      <w:r w:rsidR="002F7BFA" w:rsidRPr="002F7BFA">
        <w:rPr>
          <w:rFonts w:eastAsia="Times New Roman"/>
          <w:color w:val="333333"/>
          <w:lang w:eastAsia="lv-LV"/>
        </w:rPr>
        <w:t>Saistošie noteikumi par Carnikavas novada pašvaldības līdzfinansējumu nekustamā īpašuma pieslēgšanai centralizētajai kanalizācijas un ūdensapgādes sistēmai”.</w:t>
      </w:r>
    </w:p>
    <w:p w14:paraId="19EEBE70" w14:textId="77777777" w:rsidR="002F7BFA" w:rsidRPr="002F7BFA" w:rsidRDefault="002F7BFA" w:rsidP="002F7BFA">
      <w:pPr>
        <w:spacing w:after="0"/>
        <w:rPr>
          <w:rFonts w:eastAsia="Times New Roman"/>
          <w:noProof/>
          <w:color w:val="000000"/>
        </w:rPr>
      </w:pPr>
    </w:p>
    <w:p w14:paraId="770C962B" w14:textId="77777777" w:rsidR="002F7BFA" w:rsidRPr="002F7BFA" w:rsidRDefault="002F7BFA" w:rsidP="002F7BFA">
      <w:pPr>
        <w:spacing w:after="0"/>
        <w:rPr>
          <w:rFonts w:eastAsia="Times New Roman"/>
          <w:noProof/>
          <w:color w:val="000000"/>
        </w:rPr>
      </w:pPr>
    </w:p>
    <w:p w14:paraId="38E9D467" w14:textId="77777777" w:rsidR="002F7BFA" w:rsidRPr="002F7BFA" w:rsidRDefault="002F7BFA" w:rsidP="002F7BFA">
      <w:pPr>
        <w:spacing w:after="0"/>
        <w:rPr>
          <w:rFonts w:eastAsia="Times New Roman"/>
          <w:noProof/>
          <w:color w:val="000000"/>
        </w:rPr>
      </w:pPr>
    </w:p>
    <w:p w14:paraId="7D8632BB" w14:textId="77777777" w:rsidR="002F7BFA" w:rsidRPr="002F7BFA" w:rsidRDefault="002F7BFA" w:rsidP="002F7BFA">
      <w:pPr>
        <w:tabs>
          <w:tab w:val="right" w:pos="8647"/>
        </w:tabs>
        <w:spacing w:after="0"/>
        <w:jc w:val="left"/>
        <w:rPr>
          <w:rFonts w:eastAsia="Times New Roman"/>
          <w:b/>
          <w:bCs/>
          <w:iCs/>
          <w:color w:val="000000"/>
          <w:sz w:val="32"/>
          <w:szCs w:val="32"/>
        </w:rPr>
      </w:pPr>
      <w:r w:rsidRPr="002F7BFA">
        <w:rPr>
          <w:rFonts w:eastAsia="Times New Roman"/>
          <w:bCs/>
          <w:color w:val="000000"/>
        </w:rPr>
        <w:t xml:space="preserve">Pašvaldības domes priekšsēdētājs </w:t>
      </w:r>
      <w:r w:rsidRPr="002F7BFA">
        <w:rPr>
          <w:rFonts w:eastAsia="Times New Roman"/>
          <w:bCs/>
          <w:color w:val="000000"/>
        </w:rPr>
        <w:tab/>
        <w:t xml:space="preserve">M. </w:t>
      </w:r>
      <w:proofErr w:type="spellStart"/>
      <w:r w:rsidRPr="002F7BFA">
        <w:rPr>
          <w:rFonts w:eastAsia="Times New Roman"/>
          <w:bCs/>
          <w:color w:val="000000"/>
        </w:rPr>
        <w:t>Sprindžuks</w:t>
      </w:r>
      <w:proofErr w:type="spellEnd"/>
    </w:p>
    <w:p w14:paraId="20551C6F" w14:textId="77777777" w:rsidR="002F7BFA" w:rsidRPr="002F7BFA" w:rsidRDefault="002F7BFA" w:rsidP="002F7BFA">
      <w:pPr>
        <w:spacing w:after="0"/>
        <w:jc w:val="left"/>
        <w:rPr>
          <w:rFonts w:eastAsia="Times New Roman"/>
          <w:lang w:eastAsia="x-none"/>
        </w:rPr>
      </w:pPr>
      <w:r w:rsidRPr="002F7BFA">
        <w:rPr>
          <w:rFonts w:eastAsia="Times New Roman"/>
          <w:lang w:eastAsia="x-none"/>
        </w:rPr>
        <w:br w:type="page"/>
      </w:r>
    </w:p>
    <w:p w14:paraId="7C308265" w14:textId="77777777" w:rsidR="002F7BFA" w:rsidRPr="002F7BFA" w:rsidRDefault="002F7BFA" w:rsidP="002F7BFA">
      <w:pPr>
        <w:spacing w:after="0"/>
        <w:jc w:val="center"/>
        <w:rPr>
          <w:rFonts w:eastAsia="Times New Roman"/>
          <w:bCs/>
          <w:caps/>
          <w:sz w:val="28"/>
        </w:rPr>
      </w:pPr>
      <w:r w:rsidRPr="002F7BFA">
        <w:rPr>
          <w:rFonts w:eastAsia="Times New Roman"/>
          <w:bCs/>
          <w:caps/>
          <w:sz w:val="28"/>
        </w:rPr>
        <w:lastRenderedPageBreak/>
        <w:t>Paskaidrojuma raksts</w:t>
      </w:r>
    </w:p>
    <w:p w14:paraId="6C07661C" w14:textId="7E6E8BB3" w:rsidR="002F7BFA" w:rsidRPr="002F7BFA" w:rsidRDefault="002F7BFA" w:rsidP="002F7BFA">
      <w:pPr>
        <w:spacing w:after="0"/>
        <w:jc w:val="center"/>
        <w:rPr>
          <w:rFonts w:eastAsia="Times New Roman"/>
          <w:color w:val="000000"/>
        </w:rPr>
      </w:pPr>
      <w:r w:rsidRPr="002F7BFA">
        <w:rPr>
          <w:rFonts w:eastAsia="Times New Roman"/>
          <w:color w:val="000000"/>
        </w:rPr>
        <w:t>Ādažu novada pašvaldības domes 20</w:t>
      </w:r>
      <w:r>
        <w:rPr>
          <w:rFonts w:eastAsia="Times New Roman"/>
          <w:color w:val="000000"/>
        </w:rPr>
        <w:t>22</w:t>
      </w:r>
      <w:r w:rsidRPr="002F7BFA">
        <w:rPr>
          <w:rFonts w:eastAsia="Times New Roman"/>
          <w:color w:val="000000"/>
        </w:rPr>
        <w:t xml:space="preserve">. </w:t>
      </w:r>
      <w:r w:rsidR="000A4F03">
        <w:rPr>
          <w:rFonts w:eastAsia="Times New Roman"/>
          <w:color w:val="000000"/>
        </w:rPr>
        <w:t>gada 23</w:t>
      </w:r>
      <w:r w:rsidRPr="002F7BFA">
        <w:rPr>
          <w:rFonts w:eastAsia="Times New Roman"/>
          <w:color w:val="000000"/>
        </w:rPr>
        <w:t xml:space="preserve">. </w:t>
      </w:r>
      <w:r>
        <w:rPr>
          <w:rFonts w:eastAsia="Times New Roman"/>
          <w:color w:val="000000"/>
        </w:rPr>
        <w:t xml:space="preserve">marta </w:t>
      </w:r>
      <w:r w:rsidRPr="002F7BFA">
        <w:rPr>
          <w:rFonts w:eastAsia="Times New Roman"/>
          <w:color w:val="000000"/>
        </w:rPr>
        <w:t xml:space="preserve">saistošajiem noteikumiem Nr. </w:t>
      </w:r>
      <w:r>
        <w:rPr>
          <w:rFonts w:eastAsia="Times New Roman"/>
          <w:color w:val="000000"/>
        </w:rPr>
        <w:t xml:space="preserve">______ </w:t>
      </w:r>
      <w:r w:rsidRPr="002F7BFA">
        <w:rPr>
          <w:rFonts w:eastAsia="Times New Roman"/>
          <w:color w:val="000000"/>
        </w:rPr>
        <w:t xml:space="preserve">“Par </w:t>
      </w:r>
      <w:r>
        <w:rPr>
          <w:rFonts w:eastAsia="Times New Roman"/>
          <w:color w:val="333333"/>
          <w:lang w:eastAsia="lv-LV"/>
        </w:rPr>
        <w:t xml:space="preserve">Carnikavas </w:t>
      </w:r>
      <w:r w:rsidRPr="002F7BFA">
        <w:rPr>
          <w:rFonts w:eastAsia="Times New Roman"/>
          <w:color w:val="333333"/>
          <w:lang w:eastAsia="lv-LV"/>
        </w:rPr>
        <w:t>novada domes 20</w:t>
      </w:r>
      <w:r>
        <w:rPr>
          <w:rFonts w:eastAsia="Times New Roman"/>
          <w:color w:val="333333"/>
          <w:lang w:eastAsia="lv-LV"/>
        </w:rPr>
        <w:t>18</w:t>
      </w:r>
      <w:r w:rsidRPr="002F7BFA">
        <w:rPr>
          <w:rFonts w:eastAsia="Times New Roman"/>
          <w:color w:val="333333"/>
          <w:lang w:eastAsia="lv-LV"/>
        </w:rPr>
        <w:t>. gada</w:t>
      </w:r>
      <w:r>
        <w:rPr>
          <w:rFonts w:eastAsia="Times New Roman"/>
          <w:color w:val="333333"/>
          <w:lang w:eastAsia="lv-LV"/>
        </w:rPr>
        <w:t xml:space="preserve"> 21</w:t>
      </w:r>
      <w:r w:rsidRPr="002F7BFA">
        <w:rPr>
          <w:rFonts w:eastAsia="Times New Roman"/>
          <w:color w:val="333333"/>
          <w:lang w:eastAsia="lv-LV"/>
        </w:rPr>
        <w:t xml:space="preserve">. </w:t>
      </w:r>
      <w:r>
        <w:rPr>
          <w:rFonts w:eastAsia="Times New Roman"/>
          <w:color w:val="333333"/>
          <w:lang w:eastAsia="lv-LV"/>
        </w:rPr>
        <w:t xml:space="preserve">marta </w:t>
      </w:r>
      <w:r w:rsidRPr="002F7BFA">
        <w:rPr>
          <w:rFonts w:eastAsia="Times New Roman"/>
          <w:color w:val="333333"/>
          <w:lang w:eastAsia="lv-LV"/>
        </w:rPr>
        <w:t>saistošo noteikumu Nr.</w:t>
      </w:r>
      <w:r>
        <w:rPr>
          <w:rFonts w:eastAsia="Times New Roman"/>
          <w:color w:val="333333"/>
          <w:lang w:eastAsia="lv-LV"/>
        </w:rPr>
        <w:t xml:space="preserve"> </w:t>
      </w:r>
      <w:r w:rsidRPr="002F7BFA">
        <w:rPr>
          <w:rFonts w:eastAsia="Times New Roman"/>
          <w:color w:val="333333"/>
          <w:lang w:eastAsia="lv-LV"/>
        </w:rPr>
        <w:t xml:space="preserve">SN/2018/3 </w:t>
      </w:r>
      <w:r>
        <w:rPr>
          <w:rFonts w:eastAsia="Times New Roman"/>
          <w:color w:val="333333"/>
          <w:lang w:eastAsia="lv-LV"/>
        </w:rPr>
        <w:t>“</w:t>
      </w:r>
      <w:r w:rsidRPr="002F7BFA">
        <w:rPr>
          <w:rFonts w:eastAsia="Times New Roman"/>
          <w:color w:val="333333"/>
          <w:lang w:eastAsia="lv-LV"/>
        </w:rPr>
        <w:t>Saistošie noteikumi par Carnikavas novada pašvaldības līdzfinansējumu nekustamā īpašuma pieslēgšanai centralizētajai kanalizācijas un ūdensapgādes sistēmai” atzīšanu par spēku zaudējušiem.</w:t>
      </w:r>
    </w:p>
    <w:p w14:paraId="72E51F1A" w14:textId="77777777" w:rsidR="002F7BFA" w:rsidRPr="002F7BFA" w:rsidRDefault="002F7BFA" w:rsidP="002F7BFA">
      <w:pPr>
        <w:spacing w:after="0"/>
        <w:jc w:val="left"/>
        <w:rPr>
          <w:rFonts w:eastAsia="Times New Roman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F7BFA" w:rsidRPr="002F7BFA" w14:paraId="71DE30BD" w14:textId="77777777" w:rsidTr="00C54846">
        <w:tc>
          <w:tcPr>
            <w:tcW w:w="9606" w:type="dxa"/>
          </w:tcPr>
          <w:p w14:paraId="5AE72E0B" w14:textId="77777777" w:rsidR="002F7BFA" w:rsidRPr="002F7BFA" w:rsidRDefault="002F7BFA" w:rsidP="002F7BF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F7BFA">
              <w:rPr>
                <w:rFonts w:eastAsia="Times New Roman"/>
                <w:b/>
                <w:bCs/>
                <w:color w:val="000000"/>
              </w:rPr>
              <w:t>Paskaidrojuma raksta sadaļas un norādāmā informācija</w:t>
            </w:r>
          </w:p>
        </w:tc>
      </w:tr>
      <w:tr w:rsidR="002F7BFA" w:rsidRPr="002F7BFA" w14:paraId="357D1E95" w14:textId="77777777" w:rsidTr="00C54846">
        <w:tc>
          <w:tcPr>
            <w:tcW w:w="9606" w:type="dxa"/>
          </w:tcPr>
          <w:p w14:paraId="7400AD35" w14:textId="77777777" w:rsidR="002F7BFA" w:rsidRPr="002F7BFA" w:rsidRDefault="002F7BFA" w:rsidP="002F7BFA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Cs/>
                <w:color w:val="000000"/>
              </w:rPr>
            </w:pPr>
            <w:r w:rsidRPr="002F7BFA">
              <w:rPr>
                <w:rFonts w:eastAsia="Times New Roman"/>
                <w:bCs/>
                <w:color w:val="000000"/>
              </w:rPr>
              <w:t xml:space="preserve">1. </w:t>
            </w:r>
            <w:r w:rsidRPr="002F7BFA">
              <w:rPr>
                <w:rFonts w:eastAsia="Times New Roman"/>
                <w:b/>
                <w:color w:val="000000"/>
              </w:rPr>
              <w:t>Projekta nepieciešamības pamatojums</w:t>
            </w:r>
            <w:r w:rsidRPr="002F7BFA">
              <w:rPr>
                <w:rFonts w:eastAsia="Times New Roman"/>
                <w:bCs/>
                <w:color w:val="000000"/>
              </w:rPr>
              <w:t>.</w:t>
            </w:r>
          </w:p>
          <w:p w14:paraId="5901AF7B" w14:textId="75F7E1BA" w:rsidR="002F7BFA" w:rsidRPr="002F7BFA" w:rsidRDefault="002F7BFA" w:rsidP="002F7BFA">
            <w:pPr>
              <w:spacing w:after="0"/>
              <w:rPr>
                <w:rFonts w:eastAsia="Times New Roman"/>
                <w:color w:val="333333"/>
                <w:shd w:val="clear" w:color="auto" w:fill="FFFFFF"/>
                <w:lang w:eastAsia="lv-LV"/>
              </w:rPr>
            </w:pPr>
            <w:r w:rsidRPr="002F7BFA">
              <w:rPr>
                <w:rFonts w:eastAsia="Times New Roman"/>
                <w:bCs/>
                <w:color w:val="000000"/>
              </w:rPr>
              <w:t xml:space="preserve">1.1. </w:t>
            </w:r>
            <w:r w:rsidR="00994725" w:rsidRPr="00994725">
              <w:rPr>
                <w:rFonts w:eastAsia="Times New Roman"/>
                <w:bCs/>
                <w:color w:val="000000"/>
              </w:rPr>
              <w:t>Pamatojoties uz Administratīvo teritoriju un apdzīvoto v</w:t>
            </w:r>
            <w:r w:rsidR="005A31A4">
              <w:rPr>
                <w:rFonts w:eastAsia="Times New Roman"/>
                <w:bCs/>
                <w:color w:val="000000"/>
              </w:rPr>
              <w:t>ietu likuma pārejas noteikumu 11</w:t>
            </w:r>
            <w:r w:rsidR="00994725" w:rsidRPr="00994725">
              <w:rPr>
                <w:rFonts w:eastAsia="Times New Roman"/>
                <w:bCs/>
                <w:color w:val="000000"/>
              </w:rPr>
              <w:t>. punktu, Ādažu novada pašvaldības dome izvērtē novadu veidojošo bijušo pašvaldību pieņemtos saistošos noteikumus un pieņem jaunus saistošos noteikumus.</w:t>
            </w:r>
          </w:p>
          <w:p w14:paraId="4DFDDAF8" w14:textId="47C46947" w:rsidR="00994725" w:rsidRPr="002F7BFA" w:rsidRDefault="00994725" w:rsidP="00994725">
            <w:pPr>
              <w:shd w:val="clear" w:color="auto" w:fill="FFFFFF"/>
              <w:spacing w:after="0"/>
              <w:rPr>
                <w:rFonts w:eastAsia="Calibri"/>
                <w:bCs/>
                <w:lang w:eastAsia="lv-LV"/>
              </w:rPr>
            </w:pPr>
            <w:r>
              <w:rPr>
                <w:rFonts w:eastAsia="Calibri"/>
                <w:bCs/>
                <w:lang w:eastAsia="lv-LV"/>
              </w:rPr>
              <w:t>1.2</w:t>
            </w:r>
            <w:r w:rsidR="002F7BFA" w:rsidRPr="002F7BFA">
              <w:rPr>
                <w:rFonts w:eastAsia="Calibri"/>
                <w:bCs/>
                <w:lang w:eastAsia="lv-LV"/>
              </w:rPr>
              <w:t>.</w:t>
            </w:r>
            <w:r>
              <w:rPr>
                <w:rFonts w:eastAsia="Calibri"/>
                <w:bCs/>
                <w:lang w:eastAsia="lv-LV"/>
              </w:rPr>
              <w:t xml:space="preserve"> Ādažu novada pašvaldības budžetā 2022.gadā netika paredzēti līdzekļi līdzfinansējumam</w:t>
            </w:r>
            <w:r w:rsidRPr="00994725">
              <w:rPr>
                <w:rFonts w:eastAsia="Calibri"/>
                <w:bCs/>
                <w:lang w:eastAsia="lv-LV"/>
              </w:rPr>
              <w:t xml:space="preserve"> nekustamā īpašuma pieslēgšanai centralizētajai kanalizācijas un ūdensapgādes sistēmai</w:t>
            </w:r>
            <w:r>
              <w:rPr>
                <w:rFonts w:eastAsia="Calibri"/>
                <w:bCs/>
                <w:lang w:eastAsia="lv-LV"/>
              </w:rPr>
              <w:t xml:space="preserve">, tādejādi saistošie noteikumi tiek atzīti par spēku zaudējušiem. </w:t>
            </w:r>
          </w:p>
          <w:p w14:paraId="1EC638C8" w14:textId="7A075545" w:rsidR="002F7BFA" w:rsidRPr="002F7BFA" w:rsidRDefault="002F7BFA" w:rsidP="002F7BFA">
            <w:pPr>
              <w:shd w:val="clear" w:color="auto" w:fill="FFFFFF"/>
              <w:spacing w:after="0"/>
              <w:rPr>
                <w:rFonts w:eastAsia="Calibri"/>
                <w:bCs/>
                <w:lang w:eastAsia="lv-LV"/>
              </w:rPr>
            </w:pPr>
          </w:p>
        </w:tc>
      </w:tr>
      <w:tr w:rsidR="002F7BFA" w:rsidRPr="002F7BFA" w14:paraId="191977D8" w14:textId="77777777" w:rsidTr="00C54846">
        <w:tc>
          <w:tcPr>
            <w:tcW w:w="9606" w:type="dxa"/>
          </w:tcPr>
          <w:p w14:paraId="1C0B1060" w14:textId="77777777" w:rsidR="002F7BFA" w:rsidRPr="002F7BFA" w:rsidRDefault="002F7BFA" w:rsidP="002F7BFA">
            <w:pPr>
              <w:spacing w:after="0"/>
              <w:rPr>
                <w:rFonts w:eastAsia="Times New Roman"/>
                <w:bCs/>
                <w:color w:val="000000"/>
              </w:rPr>
            </w:pPr>
            <w:r w:rsidRPr="002F7BFA">
              <w:rPr>
                <w:rFonts w:eastAsia="Times New Roman"/>
                <w:b/>
                <w:bCs/>
                <w:color w:val="000000"/>
              </w:rPr>
              <w:t>2. Īss projekta satura izklāsts</w:t>
            </w:r>
            <w:r w:rsidRPr="002F7BFA">
              <w:rPr>
                <w:rFonts w:eastAsia="Times New Roman"/>
                <w:bCs/>
                <w:color w:val="000000"/>
              </w:rPr>
              <w:t>.</w:t>
            </w:r>
          </w:p>
          <w:p w14:paraId="6F7FE8F8" w14:textId="2DD6288B" w:rsidR="002F7BFA" w:rsidRPr="002F7BFA" w:rsidRDefault="002F7BFA" w:rsidP="009704D5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2F7BFA">
              <w:rPr>
                <w:rFonts w:eastAsia="Times New Roman"/>
                <w:color w:val="333333"/>
                <w:shd w:val="clear" w:color="auto" w:fill="FFFFFF"/>
              </w:rPr>
              <w:t xml:space="preserve">Saistošie noteikumi paredz atzīt par spēkā zaudējušiem </w:t>
            </w:r>
            <w:r w:rsidR="009704D5">
              <w:rPr>
                <w:rFonts w:eastAsia="Times New Roman"/>
                <w:color w:val="333333"/>
                <w:lang w:eastAsia="lv-LV"/>
              </w:rPr>
              <w:t xml:space="preserve">Carnikavas </w:t>
            </w:r>
            <w:r w:rsidRPr="002F7BFA">
              <w:rPr>
                <w:rFonts w:eastAsia="Times New Roman"/>
                <w:color w:val="333333"/>
                <w:lang w:eastAsia="lv-LV"/>
              </w:rPr>
              <w:t>novada domes 20</w:t>
            </w:r>
            <w:r w:rsidR="009704D5">
              <w:rPr>
                <w:rFonts w:eastAsia="Times New Roman"/>
                <w:color w:val="333333"/>
                <w:lang w:eastAsia="lv-LV"/>
              </w:rPr>
              <w:t>18</w:t>
            </w:r>
            <w:r w:rsidRPr="002F7BFA">
              <w:rPr>
                <w:rFonts w:eastAsia="Times New Roman"/>
                <w:color w:val="333333"/>
                <w:lang w:eastAsia="lv-LV"/>
              </w:rPr>
              <w:t xml:space="preserve">. gada </w:t>
            </w:r>
            <w:r w:rsidR="009704D5">
              <w:rPr>
                <w:rFonts w:eastAsia="Times New Roman"/>
                <w:color w:val="333333"/>
                <w:lang w:eastAsia="lv-LV"/>
              </w:rPr>
              <w:t>21</w:t>
            </w:r>
            <w:r w:rsidRPr="002F7BFA">
              <w:rPr>
                <w:rFonts w:eastAsia="Times New Roman"/>
                <w:color w:val="333333"/>
                <w:lang w:eastAsia="lv-LV"/>
              </w:rPr>
              <w:t>.</w:t>
            </w:r>
            <w:r w:rsidR="009704D5">
              <w:rPr>
                <w:rFonts w:eastAsia="Times New Roman"/>
                <w:color w:val="333333"/>
                <w:lang w:eastAsia="lv-LV"/>
              </w:rPr>
              <w:t xml:space="preserve"> marta</w:t>
            </w:r>
            <w:r w:rsidRPr="002F7BFA">
              <w:rPr>
                <w:rFonts w:eastAsia="Times New Roman"/>
                <w:color w:val="333333"/>
                <w:lang w:eastAsia="lv-LV"/>
              </w:rPr>
              <w:t xml:space="preserve"> saistošos noteikumus Nr.</w:t>
            </w:r>
            <w:r w:rsidR="009704D5">
              <w:rPr>
                <w:rFonts w:eastAsia="Times New Roman"/>
                <w:color w:val="333333"/>
                <w:lang w:eastAsia="lv-LV"/>
              </w:rPr>
              <w:t xml:space="preserve">SN/2018/3 </w:t>
            </w:r>
            <w:r w:rsidRPr="002F7BFA">
              <w:rPr>
                <w:rFonts w:eastAsia="Times New Roman"/>
                <w:color w:val="333333"/>
                <w:lang w:eastAsia="lv-LV"/>
              </w:rPr>
              <w:t xml:space="preserve"> </w:t>
            </w:r>
            <w:r w:rsidR="009704D5">
              <w:rPr>
                <w:rFonts w:eastAsia="Times New Roman"/>
                <w:color w:val="333333"/>
                <w:lang w:eastAsia="lv-LV"/>
              </w:rPr>
              <w:t>“</w:t>
            </w:r>
            <w:r w:rsidR="009704D5" w:rsidRPr="009704D5">
              <w:rPr>
                <w:rFonts w:eastAsia="Times New Roman"/>
                <w:color w:val="333333"/>
                <w:lang w:eastAsia="lv-LV"/>
              </w:rPr>
              <w:t>Saistošie noteikumi par Carnikavas novada pašvaldības līdzfinansējumu nekustamā īpašuma pieslēgšanai centralizētajai kanalizācijas un ūdensapgādes sistēmai”</w:t>
            </w:r>
            <w:r w:rsidR="009704D5">
              <w:rPr>
                <w:rFonts w:eastAsia="Times New Roman"/>
                <w:color w:val="333333"/>
                <w:lang w:eastAsia="lv-LV"/>
              </w:rPr>
              <w:t>.</w:t>
            </w:r>
          </w:p>
        </w:tc>
      </w:tr>
      <w:tr w:rsidR="002F7BFA" w:rsidRPr="002F7BFA" w14:paraId="5BF16FFB" w14:textId="77777777" w:rsidTr="00C54846">
        <w:tc>
          <w:tcPr>
            <w:tcW w:w="9606" w:type="dxa"/>
          </w:tcPr>
          <w:p w14:paraId="011755CA" w14:textId="77777777" w:rsidR="002F7BFA" w:rsidRPr="002F7BFA" w:rsidRDefault="002F7BFA" w:rsidP="002F7B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</w:rPr>
            </w:pPr>
            <w:r w:rsidRPr="002F7BFA">
              <w:rPr>
                <w:rFonts w:eastAsia="Times New Roman"/>
                <w:b/>
                <w:color w:val="000000"/>
              </w:rPr>
              <w:t>3. Informācija par plānoto projekta ietekmi uz pašvaldības budžetu.</w:t>
            </w:r>
          </w:p>
          <w:p w14:paraId="7742E253" w14:textId="77777777" w:rsidR="002F7BFA" w:rsidRPr="002F7BFA" w:rsidRDefault="002F7BFA" w:rsidP="002F7B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</w:rPr>
            </w:pPr>
            <w:r w:rsidRPr="002F7BFA">
              <w:rPr>
                <w:rFonts w:eastAsia="Times New Roman"/>
                <w:color w:val="000000"/>
              </w:rPr>
              <w:t>S</w:t>
            </w:r>
            <w:r w:rsidRPr="002F7BFA">
              <w:rPr>
                <w:rFonts w:eastAsia="Times New Roman"/>
              </w:rPr>
              <w:t xml:space="preserve">aistošo noteikumu projekts neparedz ietekmi uz pašvaldības budžetu. </w:t>
            </w:r>
          </w:p>
        </w:tc>
      </w:tr>
      <w:tr w:rsidR="002F7BFA" w:rsidRPr="002F7BFA" w14:paraId="5EB0DD0E" w14:textId="77777777" w:rsidTr="00C54846">
        <w:tc>
          <w:tcPr>
            <w:tcW w:w="9606" w:type="dxa"/>
          </w:tcPr>
          <w:p w14:paraId="5861CFDE" w14:textId="77777777" w:rsidR="002F7BFA" w:rsidRPr="002F7BFA" w:rsidRDefault="002F7BFA" w:rsidP="002F7B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lang w:eastAsia="lv-LV"/>
              </w:rPr>
            </w:pPr>
            <w:r w:rsidRPr="002F7BFA">
              <w:rPr>
                <w:rFonts w:eastAsia="Times New Roman"/>
                <w:b/>
                <w:color w:val="000000"/>
              </w:rPr>
              <w:t>4. Informācija par plānoto projekta ietekmi uz sabiedrību (</w:t>
            </w:r>
            <w:proofErr w:type="spellStart"/>
            <w:r w:rsidRPr="002F7BFA">
              <w:rPr>
                <w:rFonts w:eastAsia="Times New Roman"/>
                <w:b/>
                <w:color w:val="000000"/>
              </w:rPr>
              <w:t>mērķgrupām</w:t>
            </w:r>
            <w:proofErr w:type="spellEnd"/>
            <w:r w:rsidRPr="002F7BFA">
              <w:rPr>
                <w:rFonts w:eastAsia="Times New Roman"/>
                <w:b/>
                <w:color w:val="000000"/>
              </w:rPr>
              <w:t>) un uzņēmējdarbības vidi pašvaldības teritorijā.</w:t>
            </w:r>
            <w:r w:rsidRPr="002F7BFA">
              <w:rPr>
                <w:rFonts w:eastAsia="Times New Roman"/>
                <w:b/>
                <w:color w:val="000000"/>
                <w:lang w:eastAsia="lv-LV"/>
              </w:rPr>
              <w:t xml:space="preserve"> </w:t>
            </w:r>
          </w:p>
          <w:p w14:paraId="3B704FC4" w14:textId="77777777" w:rsidR="002F7BFA" w:rsidRPr="002F7BFA" w:rsidRDefault="002F7BFA" w:rsidP="002F7B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</w:rPr>
            </w:pPr>
            <w:r w:rsidRPr="002F7BFA">
              <w:rPr>
                <w:rFonts w:eastAsia="Times New Roman"/>
                <w:color w:val="000000"/>
                <w:lang w:eastAsia="lv-LV"/>
              </w:rPr>
              <w:t xml:space="preserve">Saistošo noteikumu projekts tiešā veidā neietekmēs sabiedrību un uzņēmējdarbību. </w:t>
            </w:r>
          </w:p>
        </w:tc>
      </w:tr>
      <w:tr w:rsidR="002F7BFA" w:rsidRPr="002F7BFA" w14:paraId="657CC742" w14:textId="77777777" w:rsidTr="00C54846">
        <w:tc>
          <w:tcPr>
            <w:tcW w:w="9606" w:type="dxa"/>
          </w:tcPr>
          <w:p w14:paraId="421D4D89" w14:textId="77777777" w:rsidR="002F7BFA" w:rsidRPr="002F7BFA" w:rsidRDefault="002F7BFA" w:rsidP="002F7B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lang w:eastAsia="lv-LV"/>
              </w:rPr>
            </w:pPr>
            <w:r w:rsidRPr="002F7BFA">
              <w:rPr>
                <w:rFonts w:eastAsia="Times New Roman"/>
                <w:b/>
                <w:color w:val="000000"/>
              </w:rPr>
              <w:t>5.Informācija par administratīvajām procedūrām</w:t>
            </w:r>
            <w:r w:rsidRPr="002F7BFA">
              <w:rPr>
                <w:rFonts w:eastAsia="Times New Roman"/>
                <w:b/>
                <w:color w:val="000000"/>
                <w:lang w:eastAsia="lv-LV"/>
              </w:rPr>
              <w:t>.</w:t>
            </w:r>
          </w:p>
          <w:p w14:paraId="79344660" w14:textId="77777777" w:rsidR="002F7BFA" w:rsidRPr="002F7BFA" w:rsidRDefault="002F7BFA" w:rsidP="002F7B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</w:rPr>
            </w:pPr>
            <w:r w:rsidRPr="002F7BFA">
              <w:rPr>
                <w:rFonts w:eastAsia="Times New Roman"/>
                <w:color w:val="000000"/>
              </w:rPr>
              <w:t xml:space="preserve">Nav attiecināms. </w:t>
            </w:r>
            <w:r w:rsidRPr="002F7BFA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</w:tr>
      <w:tr w:rsidR="002F7BFA" w:rsidRPr="002F7BFA" w14:paraId="6863E693" w14:textId="77777777" w:rsidTr="00C54846">
        <w:tc>
          <w:tcPr>
            <w:tcW w:w="9606" w:type="dxa"/>
          </w:tcPr>
          <w:p w14:paraId="7EF52EE0" w14:textId="77777777" w:rsidR="002F7BFA" w:rsidRPr="002F7BFA" w:rsidRDefault="002F7BFA" w:rsidP="002F7BFA">
            <w:pPr>
              <w:spacing w:after="0"/>
              <w:rPr>
                <w:rFonts w:eastAsia="Times New Roman"/>
                <w:bCs/>
                <w:color w:val="000000"/>
              </w:rPr>
            </w:pPr>
            <w:r w:rsidRPr="002F7BFA">
              <w:rPr>
                <w:rFonts w:eastAsia="Times New Roman"/>
                <w:b/>
                <w:bCs/>
                <w:color w:val="000000"/>
              </w:rPr>
              <w:t>6. Informācija par konsultācijām ar privātpersonām</w:t>
            </w:r>
            <w:r w:rsidRPr="002F7BFA">
              <w:rPr>
                <w:rFonts w:eastAsia="Times New Roman"/>
                <w:bCs/>
                <w:color w:val="000000"/>
              </w:rPr>
              <w:t>.</w:t>
            </w:r>
          </w:p>
          <w:p w14:paraId="1F1449E7" w14:textId="77777777" w:rsidR="002F7BFA" w:rsidRPr="002F7BFA" w:rsidRDefault="002F7BFA" w:rsidP="002F7BFA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2F7BFA">
              <w:rPr>
                <w:rFonts w:eastAsia="Times New Roman"/>
                <w:bCs/>
                <w:lang w:eastAsia="lv-LV"/>
              </w:rPr>
              <w:t>Nav attiecināma.</w:t>
            </w:r>
            <w:r w:rsidRPr="002F7BFA">
              <w:rPr>
                <w:rFonts w:eastAsia="Times New Roman"/>
                <w:b/>
                <w:bCs/>
                <w:color w:val="000000"/>
              </w:rPr>
              <w:t xml:space="preserve">    </w:t>
            </w:r>
          </w:p>
        </w:tc>
      </w:tr>
    </w:tbl>
    <w:p w14:paraId="5B91966D" w14:textId="77777777" w:rsidR="002F7BFA" w:rsidRPr="002F7BFA" w:rsidRDefault="002F7BFA" w:rsidP="002F7BFA">
      <w:pPr>
        <w:spacing w:after="0"/>
        <w:jc w:val="center"/>
        <w:rPr>
          <w:rFonts w:eastAsia="Times New Roman"/>
          <w:b/>
          <w:bCs/>
          <w:color w:val="000000"/>
        </w:rPr>
      </w:pPr>
    </w:p>
    <w:p w14:paraId="7B44CB8E" w14:textId="77777777" w:rsidR="002F7BFA" w:rsidRPr="002F7BFA" w:rsidRDefault="002F7BFA" w:rsidP="002F7BFA">
      <w:pPr>
        <w:autoSpaceDE w:val="0"/>
        <w:autoSpaceDN w:val="0"/>
        <w:adjustRightInd w:val="0"/>
        <w:spacing w:after="0" w:line="240" w:lineRule="exact"/>
        <w:ind w:left="408"/>
        <w:rPr>
          <w:rFonts w:eastAsia="Times New Roman"/>
          <w:color w:val="000000"/>
          <w:lang w:eastAsia="lv-LV"/>
        </w:rPr>
      </w:pPr>
    </w:p>
    <w:p w14:paraId="1941FF5F" w14:textId="77777777" w:rsidR="002F7BFA" w:rsidRPr="002F7BFA" w:rsidRDefault="002F7BFA" w:rsidP="002F7BFA">
      <w:pPr>
        <w:autoSpaceDE w:val="0"/>
        <w:autoSpaceDN w:val="0"/>
        <w:adjustRightInd w:val="0"/>
        <w:spacing w:after="0" w:line="240" w:lineRule="exact"/>
        <w:ind w:left="408"/>
        <w:rPr>
          <w:rFonts w:eastAsia="Times New Roman"/>
          <w:color w:val="000000"/>
          <w:lang w:eastAsia="lv-LV"/>
        </w:rPr>
      </w:pPr>
    </w:p>
    <w:p w14:paraId="13EEB1DC" w14:textId="77777777" w:rsidR="002F7BFA" w:rsidRPr="002F7BFA" w:rsidRDefault="002F7BFA" w:rsidP="002F7BFA">
      <w:pPr>
        <w:tabs>
          <w:tab w:val="right" w:pos="8647"/>
        </w:tabs>
        <w:spacing w:after="0"/>
        <w:jc w:val="left"/>
        <w:rPr>
          <w:rFonts w:eastAsia="Times New Roman"/>
          <w:bCs/>
          <w:iCs/>
          <w:color w:val="000000"/>
        </w:rPr>
      </w:pPr>
      <w:r w:rsidRPr="002F7BFA">
        <w:rPr>
          <w:rFonts w:eastAsia="Times New Roman"/>
          <w:bCs/>
          <w:color w:val="000000"/>
        </w:rPr>
        <w:t xml:space="preserve">Pašvaldības domes priekšsēdētājs                                                             M. </w:t>
      </w:r>
      <w:proofErr w:type="spellStart"/>
      <w:r w:rsidRPr="002F7BFA">
        <w:rPr>
          <w:rFonts w:eastAsia="Times New Roman"/>
          <w:bCs/>
          <w:color w:val="000000"/>
        </w:rPr>
        <w:t>Sprindžuks</w:t>
      </w:r>
      <w:proofErr w:type="spellEnd"/>
    </w:p>
    <w:p w14:paraId="1ED29AF1" w14:textId="77777777" w:rsidR="0008777F" w:rsidRDefault="0008777F" w:rsidP="0008777F">
      <w:pPr>
        <w:tabs>
          <w:tab w:val="right" w:pos="9405"/>
        </w:tabs>
        <w:rPr>
          <w:color w:val="000000" w:themeColor="text1"/>
        </w:rPr>
      </w:pPr>
    </w:p>
    <w:p w14:paraId="108ED310" w14:textId="77777777" w:rsidR="0008777F" w:rsidRDefault="0008777F" w:rsidP="0008777F">
      <w:pPr>
        <w:tabs>
          <w:tab w:val="right" w:pos="9405"/>
        </w:tabs>
        <w:rPr>
          <w:color w:val="000000" w:themeColor="text1"/>
        </w:rPr>
      </w:pPr>
    </w:p>
    <w:sectPr w:rsidR="0008777F" w:rsidSect="00D65CF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0AF"/>
    <w:multiLevelType w:val="hybridMultilevel"/>
    <w:tmpl w:val="56CEA6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78B1"/>
    <w:multiLevelType w:val="multilevel"/>
    <w:tmpl w:val="2B9A11BA"/>
    <w:lvl w:ilvl="0">
      <w:start w:val="1"/>
      <w:numFmt w:val="decimal"/>
      <w:lvlText w:val="%1."/>
      <w:lvlJc w:val="left"/>
      <w:pPr>
        <w:ind w:left="3762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194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62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3" w15:restartNumberingAfterBreak="0">
    <w:nsid w:val="398B4297"/>
    <w:multiLevelType w:val="multilevel"/>
    <w:tmpl w:val="0426001F"/>
    <w:lvl w:ilvl="0">
      <w:start w:val="1"/>
      <w:numFmt w:val="decimal"/>
      <w:lvlText w:val="%1."/>
      <w:lvlJc w:val="left"/>
      <w:pPr>
        <w:ind w:left="1635" w:hanging="360"/>
      </w:pPr>
    </w:lvl>
    <w:lvl w:ilvl="1">
      <w:start w:val="1"/>
      <w:numFmt w:val="decimal"/>
      <w:lvlText w:val="%1.%2."/>
      <w:lvlJc w:val="left"/>
      <w:pPr>
        <w:ind w:left="2067" w:hanging="432"/>
      </w:pPr>
    </w:lvl>
    <w:lvl w:ilvl="2">
      <w:start w:val="1"/>
      <w:numFmt w:val="decimal"/>
      <w:lvlText w:val="%1.%2.%3."/>
      <w:lvlJc w:val="left"/>
      <w:pPr>
        <w:ind w:left="2499" w:hanging="504"/>
      </w:pPr>
    </w:lvl>
    <w:lvl w:ilvl="3">
      <w:start w:val="1"/>
      <w:numFmt w:val="decimal"/>
      <w:lvlText w:val="%1.%2.%3.%4."/>
      <w:lvlJc w:val="left"/>
      <w:pPr>
        <w:ind w:left="3003" w:hanging="648"/>
      </w:pPr>
    </w:lvl>
    <w:lvl w:ilvl="4">
      <w:start w:val="1"/>
      <w:numFmt w:val="decimal"/>
      <w:lvlText w:val="%1.%2.%3.%4.%5."/>
      <w:lvlJc w:val="left"/>
      <w:pPr>
        <w:ind w:left="3507" w:hanging="792"/>
      </w:pPr>
    </w:lvl>
    <w:lvl w:ilvl="5">
      <w:start w:val="1"/>
      <w:numFmt w:val="decimal"/>
      <w:lvlText w:val="%1.%2.%3.%4.%5.%6."/>
      <w:lvlJc w:val="left"/>
      <w:pPr>
        <w:ind w:left="4011" w:hanging="936"/>
      </w:pPr>
    </w:lvl>
    <w:lvl w:ilvl="6">
      <w:start w:val="1"/>
      <w:numFmt w:val="decimal"/>
      <w:lvlText w:val="%1.%2.%3.%4.%5.%6.%7."/>
      <w:lvlJc w:val="left"/>
      <w:pPr>
        <w:ind w:left="4515" w:hanging="1080"/>
      </w:pPr>
    </w:lvl>
    <w:lvl w:ilvl="7">
      <w:start w:val="1"/>
      <w:numFmt w:val="decimal"/>
      <w:lvlText w:val="%1.%2.%3.%4.%5.%6.%7.%8."/>
      <w:lvlJc w:val="left"/>
      <w:pPr>
        <w:ind w:left="5019" w:hanging="1224"/>
      </w:pPr>
    </w:lvl>
    <w:lvl w:ilvl="8">
      <w:start w:val="1"/>
      <w:numFmt w:val="decimal"/>
      <w:lvlText w:val="%1.%2.%3.%4.%5.%6.%7.%8.%9."/>
      <w:lvlJc w:val="left"/>
      <w:pPr>
        <w:ind w:left="5595" w:hanging="1440"/>
      </w:pPr>
    </w:lvl>
  </w:abstractNum>
  <w:abstractNum w:abstractNumId="4" w15:restartNumberingAfterBreak="1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57AEF"/>
    <w:rsid w:val="00061DAF"/>
    <w:rsid w:val="0008777F"/>
    <w:rsid w:val="000A4F03"/>
    <w:rsid w:val="000B3026"/>
    <w:rsid w:val="00121B68"/>
    <w:rsid w:val="00166B07"/>
    <w:rsid w:val="001977D7"/>
    <w:rsid w:val="001B6D5A"/>
    <w:rsid w:val="002318FE"/>
    <w:rsid w:val="002B0331"/>
    <w:rsid w:val="002E5F4C"/>
    <w:rsid w:val="002F7BFA"/>
    <w:rsid w:val="00340F71"/>
    <w:rsid w:val="00341E9B"/>
    <w:rsid w:val="00371FE0"/>
    <w:rsid w:val="00373715"/>
    <w:rsid w:val="00373E6B"/>
    <w:rsid w:val="003C7083"/>
    <w:rsid w:val="003E1719"/>
    <w:rsid w:val="004960E4"/>
    <w:rsid w:val="004F3AF9"/>
    <w:rsid w:val="00535244"/>
    <w:rsid w:val="00575787"/>
    <w:rsid w:val="005A0087"/>
    <w:rsid w:val="005A31A4"/>
    <w:rsid w:val="005C645E"/>
    <w:rsid w:val="005E7ABC"/>
    <w:rsid w:val="00611E62"/>
    <w:rsid w:val="00613BE4"/>
    <w:rsid w:val="0068547F"/>
    <w:rsid w:val="006879B0"/>
    <w:rsid w:val="006A651D"/>
    <w:rsid w:val="006B6A6E"/>
    <w:rsid w:val="007A62AA"/>
    <w:rsid w:val="008878A2"/>
    <w:rsid w:val="008F0462"/>
    <w:rsid w:val="00915C9A"/>
    <w:rsid w:val="009704D5"/>
    <w:rsid w:val="00994725"/>
    <w:rsid w:val="009A55CE"/>
    <w:rsid w:val="009A6467"/>
    <w:rsid w:val="009D4809"/>
    <w:rsid w:val="00A5060C"/>
    <w:rsid w:val="00A94B9F"/>
    <w:rsid w:val="00AC5E45"/>
    <w:rsid w:val="00AF2FFD"/>
    <w:rsid w:val="00C26A35"/>
    <w:rsid w:val="00C517EA"/>
    <w:rsid w:val="00C805C5"/>
    <w:rsid w:val="00C83EA9"/>
    <w:rsid w:val="00CA7B1F"/>
    <w:rsid w:val="00CD3527"/>
    <w:rsid w:val="00CE271E"/>
    <w:rsid w:val="00D65CF1"/>
    <w:rsid w:val="00DB60C3"/>
    <w:rsid w:val="00E13F34"/>
    <w:rsid w:val="00E54256"/>
    <w:rsid w:val="00E6361D"/>
    <w:rsid w:val="00E958E2"/>
    <w:rsid w:val="00EC14D0"/>
    <w:rsid w:val="00EE1822"/>
    <w:rsid w:val="00EE2398"/>
    <w:rsid w:val="00F14361"/>
    <w:rsid w:val="00F36CDB"/>
    <w:rsid w:val="00F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6FB51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65CF1"/>
    <w:pPr>
      <w:widowControl w:val="0"/>
      <w:autoSpaceDE w:val="0"/>
      <w:autoSpaceDN w:val="0"/>
      <w:spacing w:after="0"/>
      <w:ind w:left="52" w:hanging="421"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65CF1"/>
    <w:rPr>
      <w:rFonts w:eastAsia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65CF1"/>
    <w:pPr>
      <w:widowControl w:val="0"/>
      <w:autoSpaceDE w:val="0"/>
      <w:autoSpaceDN w:val="0"/>
      <w:spacing w:before="119" w:after="0"/>
      <w:ind w:left="1438" w:right="103" w:hanging="850"/>
    </w:pPr>
    <w:rPr>
      <w:rFonts w:eastAsia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65CF1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kumi.lv/ta/id/275062-udenssaimniecibas-pakalpojumu-lik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7732D99F394EE69B2869FB4B1D171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1494DDF-6B08-4A56-8B41-098758CE2477}"/>
      </w:docPartPr>
      <w:docPartBody>
        <w:p w:rsidR="00C517EA" w:rsidRDefault="00A742D2" w:rsidP="00166B07">
          <w:pPr>
            <w:pStyle w:val="1E7732D99F394EE69B2869FB4B1D1712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1628C6"/>
    <w:rsid w:val="00166B07"/>
    <w:rsid w:val="001977D7"/>
    <w:rsid w:val="001A753B"/>
    <w:rsid w:val="00200A8F"/>
    <w:rsid w:val="002B0331"/>
    <w:rsid w:val="003A277E"/>
    <w:rsid w:val="004543A0"/>
    <w:rsid w:val="004C42EC"/>
    <w:rsid w:val="00542DE2"/>
    <w:rsid w:val="00543CE9"/>
    <w:rsid w:val="005872A4"/>
    <w:rsid w:val="005A0087"/>
    <w:rsid w:val="005C04C5"/>
    <w:rsid w:val="00736005"/>
    <w:rsid w:val="00934328"/>
    <w:rsid w:val="00957575"/>
    <w:rsid w:val="00A742D2"/>
    <w:rsid w:val="00AC7412"/>
    <w:rsid w:val="00AD55A8"/>
    <w:rsid w:val="00AE20B1"/>
    <w:rsid w:val="00B70BA1"/>
    <w:rsid w:val="00C5090B"/>
    <w:rsid w:val="00C517EA"/>
    <w:rsid w:val="00C836D0"/>
    <w:rsid w:val="00CC40A3"/>
    <w:rsid w:val="00D1412E"/>
    <w:rsid w:val="00E1142E"/>
    <w:rsid w:val="00E82F9C"/>
    <w:rsid w:val="00E90F0D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B07"/>
    <w:rPr>
      <w:color w:val="808080"/>
    </w:rPr>
  </w:style>
  <w:style w:type="paragraph" w:customStyle="1" w:styleId="1E7732D99F394EE69B2869FB4B1D1712">
    <w:name w:val="1E7732D99F394EE69B2869FB4B1D1712"/>
    <w:rsid w:val="00166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042E-3F63-4BF9-B542-EFD6D953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Ilona Gotharde</cp:lastModifiedBy>
  <cp:revision>9</cp:revision>
  <cp:lastPrinted>2022-02-02T08:48:00Z</cp:lastPrinted>
  <dcterms:created xsi:type="dcterms:W3CDTF">2022-02-21T13:04:00Z</dcterms:created>
  <dcterms:modified xsi:type="dcterms:W3CDTF">2022-03-16T09:24:00Z</dcterms:modified>
</cp:coreProperties>
</file>