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6924" w14:textId="0B124784" w:rsidR="006E3A9C" w:rsidRPr="006E3A9C" w:rsidRDefault="006E3A9C" w:rsidP="006E3A9C">
      <w:pPr>
        <w:pStyle w:val="Style20"/>
        <w:widowControl/>
        <w:spacing w:before="53" w:line="274" w:lineRule="exact"/>
        <w:ind w:left="5990"/>
        <w:rPr>
          <w:rStyle w:val="FontStyle33"/>
          <w:b w:val="0"/>
          <w:bCs w:val="0"/>
          <w:sz w:val="24"/>
        </w:rPr>
      </w:pPr>
      <w:r w:rsidRPr="006E3A9C">
        <w:rPr>
          <w:rStyle w:val="FontStyle33"/>
          <w:b w:val="0"/>
          <w:bCs w:val="0"/>
          <w:sz w:val="24"/>
        </w:rPr>
        <w:t>4.pielikums</w:t>
      </w:r>
    </w:p>
    <w:p w14:paraId="4FC05871" w14:textId="28155CBC" w:rsidR="006E3A9C" w:rsidRDefault="006E3A9C" w:rsidP="006E3A9C">
      <w:pPr>
        <w:tabs>
          <w:tab w:val="left" w:pos="851"/>
          <w:tab w:val="left" w:pos="8931"/>
        </w:tabs>
        <w:ind w:left="6521"/>
        <w:jc w:val="both"/>
        <w:rPr>
          <w:iCs/>
          <w:szCs w:val="22"/>
        </w:rPr>
      </w:pPr>
      <w:r w:rsidRPr="006E3A9C">
        <w:rPr>
          <w:iCs/>
          <w:szCs w:val="22"/>
        </w:rPr>
        <w:t xml:space="preserve">Ādažu novada pašvaldības domes 2022. gada </w:t>
      </w:r>
      <w:r>
        <w:rPr>
          <w:iCs/>
          <w:szCs w:val="22"/>
        </w:rPr>
        <w:t>23</w:t>
      </w:r>
      <w:r w:rsidRPr="006E3A9C">
        <w:rPr>
          <w:iCs/>
          <w:szCs w:val="22"/>
        </w:rPr>
        <w:t xml:space="preserve">. marta nolikumam Nr. </w:t>
      </w:r>
      <w:r w:rsidR="00F839CC">
        <w:rPr>
          <w:iCs/>
          <w:szCs w:val="22"/>
        </w:rPr>
        <w:t>6</w:t>
      </w:r>
    </w:p>
    <w:p w14:paraId="5D87B2BF" w14:textId="58C72C5F" w:rsidR="006E3A9C" w:rsidRDefault="006E3A9C" w:rsidP="006E3A9C">
      <w:pPr>
        <w:tabs>
          <w:tab w:val="left" w:pos="851"/>
          <w:tab w:val="left" w:pos="8931"/>
        </w:tabs>
        <w:ind w:left="6521"/>
        <w:jc w:val="both"/>
      </w:pPr>
      <w:r w:rsidRPr="006E3A9C">
        <w:rPr>
          <w:iCs/>
          <w:szCs w:val="22"/>
        </w:rPr>
        <w:t>“</w:t>
      </w:r>
      <w:r w:rsidRPr="006E3A9C">
        <w:t>Ādažu novada bērnu un jauniešu nometņu projektu konkursa nolikums</w:t>
      </w:r>
      <w:r>
        <w:t>”</w:t>
      </w:r>
    </w:p>
    <w:p w14:paraId="6BFE1379" w14:textId="77777777" w:rsidR="006E3A9C" w:rsidRPr="006E3A9C" w:rsidRDefault="006E3A9C" w:rsidP="006E3A9C">
      <w:pPr>
        <w:tabs>
          <w:tab w:val="left" w:pos="8931"/>
        </w:tabs>
        <w:ind w:left="6521"/>
        <w:jc w:val="both"/>
      </w:pPr>
    </w:p>
    <w:p w14:paraId="63BE7299" w14:textId="6AFFE598" w:rsidR="002174ED" w:rsidRPr="002174ED" w:rsidRDefault="002174ED" w:rsidP="00F046C8">
      <w:pPr>
        <w:tabs>
          <w:tab w:val="right" w:pos="9972"/>
        </w:tabs>
        <w:jc w:val="center"/>
        <w:rPr>
          <w:b/>
          <w:bCs/>
          <w:lang w:eastAsia="en-US"/>
        </w:rPr>
      </w:pPr>
      <w:r w:rsidRPr="002174ED">
        <w:rPr>
          <w:b/>
          <w:bCs/>
          <w:lang w:eastAsia="en-US"/>
        </w:rPr>
        <w:t>Ādažu novada bērnu un jauniešu</w:t>
      </w:r>
      <w:r w:rsidR="00F046C8">
        <w:rPr>
          <w:b/>
          <w:bCs/>
          <w:lang w:eastAsia="en-US"/>
        </w:rPr>
        <w:t xml:space="preserve"> </w:t>
      </w:r>
      <w:r w:rsidRPr="002174ED">
        <w:rPr>
          <w:b/>
          <w:bCs/>
          <w:lang w:eastAsia="en-US"/>
        </w:rPr>
        <w:t xml:space="preserve">nometņu projektu konkursa </w:t>
      </w:r>
    </w:p>
    <w:p w14:paraId="1C3F55FD" w14:textId="77777777" w:rsidR="002174ED" w:rsidRDefault="002174ED" w:rsidP="00D353F9">
      <w:pPr>
        <w:jc w:val="center"/>
        <w:rPr>
          <w:b/>
          <w:bCs/>
          <w:lang w:val="en-US"/>
        </w:rPr>
      </w:pPr>
    </w:p>
    <w:p w14:paraId="44D28ECC" w14:textId="77777777" w:rsidR="00D353F9" w:rsidRPr="00912892" w:rsidRDefault="00D353F9" w:rsidP="00D353F9">
      <w:pPr>
        <w:jc w:val="center"/>
        <w:rPr>
          <w:b/>
          <w:bCs/>
          <w:lang w:val="en-US"/>
        </w:rPr>
      </w:pPr>
      <w:r w:rsidRPr="00912892">
        <w:rPr>
          <w:b/>
          <w:bCs/>
          <w:lang w:val="en-US"/>
        </w:rPr>
        <w:t>VĒRTĒŠANAS KRITĒRIJI</w:t>
      </w:r>
    </w:p>
    <w:p w14:paraId="5CBCF150" w14:textId="77777777" w:rsidR="00D353F9" w:rsidRDefault="00D353F9" w:rsidP="00D353F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2356"/>
        <w:gridCol w:w="1083"/>
      </w:tblGrid>
      <w:tr w:rsidR="00D353F9" w:rsidRPr="007067F8" w14:paraId="22D0E72B" w14:textId="77777777" w:rsidTr="00561A5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75A9" w14:textId="77777777" w:rsidR="00D353F9" w:rsidRPr="007067F8" w:rsidRDefault="00D353F9" w:rsidP="00561A54">
            <w:r w:rsidRPr="007067F8">
              <w:t>Nr.</w:t>
            </w:r>
          </w:p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A7F1" w14:textId="77777777" w:rsidR="00D353F9" w:rsidRPr="007067F8" w:rsidRDefault="00D353F9" w:rsidP="00561A54">
            <w:pPr>
              <w:jc w:val="center"/>
            </w:pPr>
            <w:r w:rsidRPr="007067F8">
              <w:t>Kritērija nosaukums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9054" w14:textId="77777777" w:rsidR="00D353F9" w:rsidRPr="007067F8" w:rsidRDefault="00D353F9" w:rsidP="00561A54">
            <w:pPr>
              <w:jc w:val="center"/>
            </w:pPr>
            <w:r w:rsidRPr="007067F8">
              <w:t>Punkti</w:t>
            </w:r>
          </w:p>
        </w:tc>
      </w:tr>
      <w:tr w:rsidR="00D353F9" w:rsidRPr="007067F8" w14:paraId="37C60F56" w14:textId="77777777" w:rsidTr="00561A5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31D1" w14:textId="77777777" w:rsidR="00D353F9" w:rsidRPr="007067F8" w:rsidRDefault="00D353F9" w:rsidP="00561A54">
            <w:r w:rsidRPr="007067F8">
              <w:t>1.</w:t>
            </w:r>
          </w:p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E68F" w14:textId="77777777" w:rsidR="00D353F9" w:rsidRPr="007067F8" w:rsidRDefault="00D353F9" w:rsidP="00561A54">
            <w:pPr>
              <w:rPr>
                <w:b/>
              </w:rPr>
            </w:pPr>
            <w:r w:rsidRPr="007067F8">
              <w:rPr>
                <w:b/>
              </w:rPr>
              <w:t xml:space="preserve">Atbilstība konkursa mērķim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C84E" w14:textId="77777777" w:rsidR="00D353F9" w:rsidRPr="007067F8" w:rsidRDefault="00D353F9" w:rsidP="00561A54">
            <w:pPr>
              <w:jc w:val="center"/>
            </w:pPr>
          </w:p>
        </w:tc>
      </w:tr>
      <w:tr w:rsidR="00D353F9" w:rsidRPr="007067F8" w14:paraId="714C2DED" w14:textId="77777777" w:rsidTr="00561A54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628" w14:textId="77777777" w:rsidR="00D353F9" w:rsidRPr="007067F8" w:rsidRDefault="00D353F9" w:rsidP="00561A54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D40B" w14:textId="77777777" w:rsidR="00D353F9" w:rsidRPr="007067F8" w:rsidRDefault="00D353F9" w:rsidP="00C31143">
            <w:pPr>
              <w:jc w:val="both"/>
            </w:pPr>
            <w:r w:rsidRPr="007067F8">
              <w:t xml:space="preserve">Pilnībā atbilst konkursa mērķim - </w:t>
            </w:r>
            <w:r w:rsidR="00C31143" w:rsidRPr="007067F8">
              <w:t>veicināt bērnu un jauniešu saturīgu, lietderīgu brīvā laika pavadīšanu, popularizēt veselīgu dzīvesveidu</w:t>
            </w:r>
            <w:r w:rsidR="00F7449F" w:rsidRPr="007067F8">
              <w:t xml:space="preserve"> un fiziskās aktivitātes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B031" w14:textId="77777777" w:rsidR="00D353F9" w:rsidRPr="007067F8" w:rsidRDefault="00D353F9" w:rsidP="00561A54">
            <w:pPr>
              <w:jc w:val="center"/>
            </w:pPr>
            <w:r w:rsidRPr="007067F8">
              <w:t>2</w:t>
            </w:r>
          </w:p>
        </w:tc>
      </w:tr>
      <w:tr w:rsidR="00D353F9" w:rsidRPr="007067F8" w14:paraId="431B8E09" w14:textId="77777777" w:rsidTr="00561A54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CD0B" w14:textId="77777777" w:rsidR="00D353F9" w:rsidRPr="007067F8" w:rsidRDefault="00D353F9" w:rsidP="00561A54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E0DB" w14:textId="77777777" w:rsidR="00D353F9" w:rsidRPr="007067F8" w:rsidRDefault="00D353F9" w:rsidP="00561A54">
            <w:r w:rsidRPr="007067F8">
              <w:t xml:space="preserve">Daļēji atbilst konkursa mērķim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24CD" w14:textId="77777777" w:rsidR="00D353F9" w:rsidRPr="007067F8" w:rsidRDefault="00D353F9" w:rsidP="00561A54">
            <w:pPr>
              <w:jc w:val="center"/>
            </w:pPr>
            <w:r w:rsidRPr="007067F8">
              <w:t>1</w:t>
            </w:r>
          </w:p>
        </w:tc>
      </w:tr>
      <w:tr w:rsidR="00D353F9" w:rsidRPr="007067F8" w14:paraId="1840B275" w14:textId="77777777" w:rsidTr="00561A54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C6A4" w14:textId="77777777" w:rsidR="00D353F9" w:rsidRPr="007067F8" w:rsidRDefault="00D353F9" w:rsidP="00561A54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2D1E" w14:textId="77777777" w:rsidR="00D353F9" w:rsidRPr="007067F8" w:rsidRDefault="00D353F9" w:rsidP="00561A54">
            <w:r w:rsidRPr="007067F8">
              <w:t xml:space="preserve">Neatbilst konkursa mērķim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7977" w14:textId="77777777" w:rsidR="00D353F9" w:rsidRPr="007067F8" w:rsidRDefault="00D353F9" w:rsidP="00561A54">
            <w:pPr>
              <w:jc w:val="center"/>
            </w:pPr>
            <w:r w:rsidRPr="007067F8">
              <w:t>0</w:t>
            </w:r>
          </w:p>
        </w:tc>
      </w:tr>
      <w:tr w:rsidR="00D353F9" w:rsidRPr="007067F8" w14:paraId="22FF063E" w14:textId="77777777" w:rsidTr="00561A5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FF62" w14:textId="77777777" w:rsidR="00D353F9" w:rsidRPr="007067F8" w:rsidRDefault="00D353F9" w:rsidP="00561A54">
            <w:r w:rsidRPr="007067F8">
              <w:t>2.</w:t>
            </w:r>
          </w:p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1404" w14:textId="77777777" w:rsidR="00D353F9" w:rsidRPr="007067F8" w:rsidRDefault="00817E93" w:rsidP="00561A54">
            <w:pPr>
              <w:rPr>
                <w:b/>
              </w:rPr>
            </w:pPr>
            <w:r w:rsidRPr="007067F8">
              <w:rPr>
                <w:b/>
              </w:rPr>
              <w:t>Nometnes tips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A6E2" w14:textId="77777777" w:rsidR="00D353F9" w:rsidRPr="007067F8" w:rsidRDefault="00D353F9" w:rsidP="00561A54">
            <w:pPr>
              <w:jc w:val="center"/>
            </w:pPr>
          </w:p>
        </w:tc>
      </w:tr>
      <w:tr w:rsidR="00F7449F" w:rsidRPr="007067F8" w14:paraId="370F7CEE" w14:textId="77777777" w:rsidTr="00561A54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FB5" w14:textId="77777777" w:rsidR="00F7449F" w:rsidRPr="007067F8" w:rsidRDefault="00F7449F" w:rsidP="00561A54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CBA8" w14:textId="77777777" w:rsidR="00F7449F" w:rsidRPr="007067F8" w:rsidRDefault="00F7449F" w:rsidP="00CA038F">
            <w:r w:rsidRPr="007067F8">
              <w:t>atvērta tipa nometne (paredzēta nolikumā atbalstītā</w:t>
            </w:r>
            <w:r w:rsidR="00CE5A3B">
              <w:t xml:space="preserve"> nometnes mērķgrupa</w:t>
            </w:r>
            <w:r w:rsidRPr="007067F8"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E21F" w14:textId="77777777" w:rsidR="00F7449F" w:rsidRPr="007067F8" w:rsidRDefault="004A02C0" w:rsidP="00CA038F">
            <w:pPr>
              <w:jc w:val="center"/>
            </w:pPr>
            <w:r w:rsidRPr="007067F8">
              <w:t>1</w:t>
            </w:r>
          </w:p>
        </w:tc>
      </w:tr>
      <w:tr w:rsidR="00F7449F" w:rsidRPr="007067F8" w14:paraId="26C2B975" w14:textId="77777777" w:rsidTr="00561A54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7CBE" w14:textId="77777777" w:rsidR="00F7449F" w:rsidRPr="007067F8" w:rsidRDefault="00F7449F" w:rsidP="00561A54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78DC" w14:textId="77777777" w:rsidR="00F7449F" w:rsidRPr="007067F8" w:rsidRDefault="00F7449F" w:rsidP="00CA038F">
            <w:r w:rsidRPr="007067F8">
              <w:t>slēgta tipa nometne (paredzēta noteikta pulciņa, organizācijas, treniņa grupas dalībniekiem)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915" w14:textId="77777777" w:rsidR="00F7449F" w:rsidRPr="007067F8" w:rsidRDefault="00F7449F" w:rsidP="00CA038F">
            <w:pPr>
              <w:jc w:val="center"/>
            </w:pPr>
            <w:r w:rsidRPr="007067F8">
              <w:t>0</w:t>
            </w:r>
          </w:p>
        </w:tc>
      </w:tr>
      <w:tr w:rsidR="00F7449F" w:rsidRPr="007067F8" w14:paraId="5F07516C" w14:textId="77777777" w:rsidTr="00561A5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7448" w14:textId="77777777" w:rsidR="00F7449F" w:rsidRPr="007067F8" w:rsidRDefault="00FD1A35" w:rsidP="00561A54">
            <w:r w:rsidRPr="007067F8">
              <w:t>3.</w:t>
            </w:r>
          </w:p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992B" w14:textId="77777777" w:rsidR="00F7449F" w:rsidRPr="007067F8" w:rsidRDefault="00FD7002" w:rsidP="00561A54">
            <w:pPr>
              <w:rPr>
                <w:b/>
              </w:rPr>
            </w:pPr>
            <w:r w:rsidRPr="007067F8">
              <w:rPr>
                <w:b/>
              </w:rPr>
              <w:t>Nometnes āra aktivitātes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423" w14:textId="77777777" w:rsidR="00F7449F" w:rsidRPr="007067F8" w:rsidRDefault="00F7449F" w:rsidP="00561A54">
            <w:pPr>
              <w:jc w:val="center"/>
            </w:pPr>
          </w:p>
        </w:tc>
      </w:tr>
      <w:tr w:rsidR="00F7449F" w:rsidRPr="007067F8" w14:paraId="7CAD9F9C" w14:textId="77777777" w:rsidTr="00027BC2">
        <w:trPr>
          <w:trHeight w:val="318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CDA" w14:textId="77777777" w:rsidR="00F7449F" w:rsidRPr="007067F8" w:rsidRDefault="00F7449F" w:rsidP="00561A54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6143" w14:textId="77777777" w:rsidR="00F7449F" w:rsidRPr="007067F8" w:rsidRDefault="00027BC2" w:rsidP="00027BC2">
            <w:pPr>
              <w:tabs>
                <w:tab w:val="left" w:pos="851"/>
              </w:tabs>
              <w:rPr>
                <w:rFonts w:eastAsia="Calibri"/>
                <w:color w:val="000000"/>
              </w:rPr>
            </w:pPr>
            <w:r w:rsidRPr="007067F8">
              <w:t xml:space="preserve">nometnes, kuru </w:t>
            </w:r>
            <w:r w:rsidR="00CE5A3B">
              <w:t xml:space="preserve">ietvaros </w:t>
            </w:r>
            <w:r w:rsidRPr="007067F8">
              <w:t xml:space="preserve">vismaz 50 % </w:t>
            </w:r>
            <w:r w:rsidR="00CE5A3B">
              <w:t xml:space="preserve">aktivitāšu </w:t>
            </w:r>
            <w:r w:rsidRPr="007067F8">
              <w:t>plānota</w:t>
            </w:r>
            <w:r w:rsidR="00CE5A3B">
              <w:t>s</w:t>
            </w:r>
            <w:r w:rsidRPr="007067F8">
              <w:t xml:space="preserve"> ārpus telpām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078D" w14:textId="77777777" w:rsidR="00F7449F" w:rsidRPr="007067F8" w:rsidRDefault="00027BC2" w:rsidP="00561A54">
            <w:pPr>
              <w:jc w:val="center"/>
            </w:pPr>
            <w:r w:rsidRPr="007067F8">
              <w:t>2</w:t>
            </w:r>
          </w:p>
        </w:tc>
      </w:tr>
      <w:tr w:rsidR="00F7449F" w:rsidRPr="007067F8" w14:paraId="47747C7A" w14:textId="77777777" w:rsidTr="00561A54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1963" w14:textId="77777777" w:rsidR="00F7449F" w:rsidRPr="007067F8" w:rsidRDefault="00F7449F" w:rsidP="00561A54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AC3B" w14:textId="77777777" w:rsidR="00F7449F" w:rsidRPr="007067F8" w:rsidRDefault="00DD68BE" w:rsidP="00DD68BE">
            <w:r w:rsidRPr="007067F8">
              <w:t xml:space="preserve">nometnes, kuru </w:t>
            </w:r>
            <w:r w:rsidR="00CE5A3B">
              <w:t>ietvaros</w:t>
            </w:r>
            <w:r w:rsidRPr="007067F8">
              <w:t xml:space="preserve"> vismaz 25 % </w:t>
            </w:r>
            <w:r w:rsidR="00CE5A3B">
              <w:t xml:space="preserve">aktivitāšu </w:t>
            </w:r>
            <w:r w:rsidR="00CE5A3B" w:rsidRPr="007067F8">
              <w:t>plānota</w:t>
            </w:r>
            <w:r w:rsidR="00CE5A3B">
              <w:t>s</w:t>
            </w:r>
            <w:r w:rsidRPr="007067F8">
              <w:t xml:space="preserve"> ārpus telpām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0EEC" w14:textId="77777777" w:rsidR="00F7449F" w:rsidRPr="007067F8" w:rsidRDefault="00F7449F" w:rsidP="00561A54">
            <w:pPr>
              <w:jc w:val="center"/>
            </w:pPr>
            <w:r w:rsidRPr="007067F8">
              <w:t>1</w:t>
            </w:r>
          </w:p>
        </w:tc>
      </w:tr>
      <w:tr w:rsidR="00CE5A3B" w:rsidRPr="007067F8" w14:paraId="3DF8BDE7" w14:textId="77777777" w:rsidTr="00561A54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4131" w14:textId="77777777" w:rsidR="00CE5A3B" w:rsidRPr="007067F8" w:rsidRDefault="00CE5A3B" w:rsidP="00CE5A3B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CBB8" w14:textId="77777777" w:rsidR="00CE5A3B" w:rsidRPr="007067F8" w:rsidRDefault="00CE5A3B" w:rsidP="00CE5A3B">
            <w:r w:rsidRPr="007067F8">
              <w:t xml:space="preserve">nometnes, kuru </w:t>
            </w:r>
            <w:r>
              <w:t>ietvaros</w:t>
            </w:r>
            <w:r w:rsidRPr="007067F8">
              <w:t xml:space="preserve"> </w:t>
            </w:r>
            <w:r>
              <w:t>mazāk par 10</w:t>
            </w:r>
            <w:r w:rsidRPr="007067F8">
              <w:t xml:space="preserve"> % </w:t>
            </w:r>
            <w:r>
              <w:t xml:space="preserve">aktivitāšu </w:t>
            </w:r>
            <w:r w:rsidRPr="007067F8">
              <w:t>plānota</w:t>
            </w:r>
            <w:r>
              <w:t>s</w:t>
            </w:r>
            <w:r w:rsidRPr="007067F8">
              <w:t xml:space="preserve"> ārpus telpām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204B" w14:textId="77777777" w:rsidR="00CE5A3B" w:rsidRPr="007067F8" w:rsidRDefault="00CE5A3B" w:rsidP="00CE5A3B">
            <w:pPr>
              <w:jc w:val="center"/>
            </w:pPr>
            <w:r w:rsidRPr="007067F8">
              <w:t>0</w:t>
            </w:r>
          </w:p>
        </w:tc>
      </w:tr>
      <w:tr w:rsidR="00F319FE" w:rsidRPr="007067F8" w14:paraId="2990D0A5" w14:textId="77777777" w:rsidTr="00FD1A3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2D0C" w14:textId="77777777" w:rsidR="00F319FE" w:rsidRPr="007067F8" w:rsidRDefault="00FD1A35" w:rsidP="00561A54">
            <w:r w:rsidRPr="007067F8">
              <w:t>4.</w:t>
            </w:r>
          </w:p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EF0" w14:textId="77777777" w:rsidR="00F319FE" w:rsidRPr="007067F8" w:rsidRDefault="00F319FE" w:rsidP="003162A1">
            <w:pPr>
              <w:rPr>
                <w:b/>
              </w:rPr>
            </w:pPr>
            <w:r w:rsidRPr="007067F8">
              <w:rPr>
                <w:b/>
              </w:rPr>
              <w:t xml:space="preserve">Nometnes </w:t>
            </w:r>
            <w:r w:rsidR="00FD7002" w:rsidRPr="007067F8">
              <w:rPr>
                <w:b/>
              </w:rPr>
              <w:t>dalībnieku iepriekšējā sagatavotība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5543" w14:textId="77777777" w:rsidR="00F319FE" w:rsidRPr="007067F8" w:rsidRDefault="00F319FE" w:rsidP="00561A54">
            <w:pPr>
              <w:jc w:val="center"/>
            </w:pPr>
          </w:p>
        </w:tc>
      </w:tr>
      <w:tr w:rsidR="00F319FE" w:rsidRPr="007067F8" w14:paraId="51BB82B5" w14:textId="77777777" w:rsidTr="00FD1A3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11399" w14:textId="77777777" w:rsidR="00F319FE" w:rsidRPr="007067F8" w:rsidRDefault="00F319FE" w:rsidP="00561A54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D43" w14:textId="77777777" w:rsidR="00F319FE" w:rsidRPr="007067F8" w:rsidRDefault="00CE5A3B" w:rsidP="00FD7002">
            <w:r>
              <w:t>nometnes</w:t>
            </w:r>
            <w:r w:rsidR="00F319FE" w:rsidRPr="007067F8">
              <w:t xml:space="preserve"> aktivitātes neprasa mērķtiecīgu, ilglaicīgu iepriekšējo sagatavotību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F485" w14:textId="77777777" w:rsidR="00F319FE" w:rsidRPr="007067F8" w:rsidRDefault="004A02C0" w:rsidP="00561A54">
            <w:pPr>
              <w:jc w:val="center"/>
            </w:pPr>
            <w:r w:rsidRPr="007067F8">
              <w:t>1</w:t>
            </w:r>
          </w:p>
        </w:tc>
      </w:tr>
      <w:tr w:rsidR="00F319FE" w:rsidRPr="007067F8" w14:paraId="66F8ED6B" w14:textId="77777777" w:rsidTr="00FD1A35"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547" w14:textId="77777777" w:rsidR="00F319FE" w:rsidRPr="007067F8" w:rsidRDefault="00F319FE" w:rsidP="00561A54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8160" w14:textId="77777777" w:rsidR="00F319FE" w:rsidRPr="007067F8" w:rsidRDefault="00F319FE" w:rsidP="00F319FE">
            <w:r w:rsidRPr="007067F8">
              <w:t>nometne paredz mērķtiecīgu iepriekšējo sagatavo</w:t>
            </w:r>
            <w:r w:rsidR="00CE5A3B">
              <w:t>tību</w:t>
            </w:r>
            <w:r w:rsidRPr="007067F8">
              <w:t xml:space="preserve"> </w:t>
            </w:r>
            <w:r w:rsidR="00CE5A3B">
              <w:t>kādā</w:t>
            </w:r>
            <w:r w:rsidRPr="007067F8">
              <w:t xml:space="preserve"> jomā </w:t>
            </w:r>
            <w:r w:rsidR="00CE5A3B">
              <w:t xml:space="preserve">(piem., sportā, mūzikā u.c.) </w:t>
            </w:r>
            <w:r w:rsidRPr="007067F8">
              <w:t>un</w:t>
            </w:r>
            <w:r w:rsidR="00CE5A3B">
              <w:t>/vai</w:t>
            </w:r>
            <w:r w:rsidRPr="007067F8">
              <w:t xml:space="preserve"> dalību sacensībās</w:t>
            </w:r>
            <w:r w:rsidR="00CE5A3B">
              <w:t xml:space="preserve">, </w:t>
            </w:r>
            <w:r w:rsidR="00FD7002" w:rsidRPr="007067F8">
              <w:t>konkursos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E56A" w14:textId="77777777" w:rsidR="00F319FE" w:rsidRPr="007067F8" w:rsidRDefault="00F319FE" w:rsidP="00561A54">
            <w:pPr>
              <w:jc w:val="center"/>
            </w:pPr>
            <w:r w:rsidRPr="007067F8">
              <w:t>0</w:t>
            </w:r>
          </w:p>
        </w:tc>
      </w:tr>
      <w:tr w:rsidR="00F7449F" w:rsidRPr="007067F8" w14:paraId="0F537A79" w14:textId="77777777" w:rsidTr="00561A5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20DF" w14:textId="77777777" w:rsidR="00F7449F" w:rsidRPr="007067F8" w:rsidRDefault="00FD1A35" w:rsidP="00561A54">
            <w:r w:rsidRPr="007067F8">
              <w:t>5</w:t>
            </w:r>
            <w:r w:rsidR="00F7449F" w:rsidRPr="007067F8">
              <w:t>.</w:t>
            </w:r>
          </w:p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06A5" w14:textId="77777777" w:rsidR="00F7449F" w:rsidRPr="007067F8" w:rsidRDefault="00F7449F" w:rsidP="00561A54">
            <w:pPr>
              <w:rPr>
                <w:b/>
              </w:rPr>
            </w:pPr>
            <w:r w:rsidRPr="007067F8">
              <w:rPr>
                <w:b/>
                <w:bCs/>
                <w:lang w:eastAsia="en-US"/>
              </w:rPr>
              <w:t xml:space="preserve">Mērķgrupa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B6B1" w14:textId="77777777" w:rsidR="00F7449F" w:rsidRPr="007067F8" w:rsidRDefault="00F7449F" w:rsidP="00561A54">
            <w:pPr>
              <w:jc w:val="center"/>
            </w:pPr>
          </w:p>
        </w:tc>
      </w:tr>
      <w:tr w:rsidR="00F7449F" w:rsidRPr="007067F8" w14:paraId="2CF58D02" w14:textId="77777777" w:rsidTr="00561A54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317" w14:textId="77777777" w:rsidR="00F7449F" w:rsidRPr="007067F8" w:rsidRDefault="00F7449F" w:rsidP="00561A54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E67F" w14:textId="77777777" w:rsidR="00F7449F" w:rsidRPr="007067F8" w:rsidRDefault="00F7449F" w:rsidP="002E4952">
            <w:pPr>
              <w:jc w:val="both"/>
            </w:pPr>
            <w:r w:rsidRPr="007067F8">
              <w:t xml:space="preserve">Mērķgrupa </w:t>
            </w:r>
            <w:r w:rsidR="00CE5A3B">
              <w:t>iekļauj</w:t>
            </w:r>
            <w:r w:rsidRPr="007067F8">
              <w:t xml:space="preserve"> Ādažu novada pašvaldības administratīvajā teritorijā deklarēt</w:t>
            </w:r>
            <w:r w:rsidR="00CE5A3B">
              <w:t>us</w:t>
            </w:r>
            <w:r w:rsidRPr="007067F8">
              <w:t xml:space="preserve"> bērn</w:t>
            </w:r>
            <w:r w:rsidR="00CE5A3B">
              <w:t>us</w:t>
            </w:r>
            <w:r w:rsidR="00C13F95" w:rsidRPr="007067F8">
              <w:t xml:space="preserve"> un jaunieš</w:t>
            </w:r>
            <w:r w:rsidR="00CE5A3B">
              <w:t>us</w:t>
            </w:r>
            <w:r w:rsidR="00C13F95" w:rsidRPr="007067F8">
              <w:t xml:space="preserve"> vecumā no 7 līdz 17</w:t>
            </w:r>
            <w:r w:rsidRPr="007067F8">
              <w:t xml:space="preserve"> gadiem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785E" w14:textId="77777777" w:rsidR="00F7449F" w:rsidRPr="007067F8" w:rsidRDefault="00CE5A3B" w:rsidP="00561A54">
            <w:pPr>
              <w:jc w:val="center"/>
            </w:pPr>
            <w:r>
              <w:t>1</w:t>
            </w:r>
          </w:p>
        </w:tc>
      </w:tr>
      <w:tr w:rsidR="006461B2" w:rsidRPr="007067F8" w14:paraId="072A2A4E" w14:textId="77777777" w:rsidTr="00561A54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8920" w14:textId="77777777" w:rsidR="006461B2" w:rsidRPr="007067F8" w:rsidRDefault="006461B2" w:rsidP="006461B2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7CF9" w14:textId="77777777" w:rsidR="006461B2" w:rsidRPr="007067F8" w:rsidRDefault="006461B2" w:rsidP="006461B2">
            <w:pPr>
              <w:jc w:val="both"/>
            </w:pPr>
            <w:bookmarkStart w:id="0" w:name="_Hlk97711226"/>
            <w:r w:rsidRPr="007067F8">
              <w:t xml:space="preserve">Mērķgrupa </w:t>
            </w:r>
            <w:r>
              <w:t>nav</w:t>
            </w:r>
            <w:r w:rsidRPr="007067F8">
              <w:t xml:space="preserve"> Ādažu novada pašvaldības administratīvajā teritorijā deklarēti bērni un jaunieši vecumā no 7 līdz 17 gadiem</w:t>
            </w:r>
            <w:r>
              <w:t>,</w:t>
            </w:r>
            <w:r w:rsidRPr="007067F8">
              <w:t xml:space="preserve"> </w:t>
            </w:r>
            <w:bookmarkEnd w:id="0"/>
            <w:r>
              <w:t>vai arī m</w:t>
            </w:r>
            <w:r w:rsidRPr="007067F8">
              <w:t xml:space="preserve">ērķgrupa aprakstīta daļēji </w:t>
            </w:r>
            <w:r>
              <w:t xml:space="preserve">vai </w:t>
            </w:r>
            <w:r w:rsidRPr="007067F8">
              <w:t>nav definēta</w:t>
            </w:r>
            <w:r>
              <w:t xml:space="preserve"> vispār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28F5" w14:textId="77777777" w:rsidR="006461B2" w:rsidRPr="007067F8" w:rsidRDefault="006461B2" w:rsidP="006461B2">
            <w:pPr>
              <w:jc w:val="center"/>
            </w:pPr>
            <w:r>
              <w:t>0</w:t>
            </w:r>
          </w:p>
        </w:tc>
      </w:tr>
      <w:tr w:rsidR="006461B2" w:rsidRPr="007067F8" w14:paraId="391B43C2" w14:textId="77777777" w:rsidTr="00561A5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AA01" w14:textId="77777777" w:rsidR="006461B2" w:rsidRPr="007067F8" w:rsidRDefault="006461B2" w:rsidP="006461B2">
            <w:r w:rsidRPr="007067F8">
              <w:t>6.</w:t>
            </w:r>
          </w:p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E6FE" w14:textId="77777777" w:rsidR="006461B2" w:rsidRPr="007067F8" w:rsidRDefault="006461B2" w:rsidP="006461B2">
            <w:pPr>
              <w:rPr>
                <w:b/>
              </w:rPr>
            </w:pPr>
            <w:r w:rsidRPr="007067F8">
              <w:rPr>
                <w:b/>
              </w:rPr>
              <w:t xml:space="preserve">Projekta </w:t>
            </w:r>
            <w:r>
              <w:rPr>
                <w:b/>
              </w:rPr>
              <w:t xml:space="preserve">pieteikuma </w:t>
            </w:r>
            <w:r w:rsidRPr="007067F8">
              <w:rPr>
                <w:b/>
              </w:rPr>
              <w:t>tehniskā un saturiskā kvalitāte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736" w14:textId="77777777" w:rsidR="006461B2" w:rsidRPr="007067F8" w:rsidRDefault="006461B2" w:rsidP="006461B2">
            <w:pPr>
              <w:jc w:val="center"/>
            </w:pPr>
          </w:p>
        </w:tc>
      </w:tr>
      <w:tr w:rsidR="006461B2" w:rsidRPr="007067F8" w14:paraId="0384F162" w14:textId="77777777" w:rsidTr="00C3726C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E1A" w14:textId="77777777" w:rsidR="006461B2" w:rsidRPr="007067F8" w:rsidRDefault="006461B2" w:rsidP="006461B2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97A" w14:textId="77777777" w:rsidR="006461B2" w:rsidRPr="007067F8" w:rsidRDefault="006461B2" w:rsidP="006461B2">
            <w:r w:rsidRPr="007067F8">
              <w:t xml:space="preserve">projekta pieteikums ir tehniski kvalitatīvs un programmas saturs </w:t>
            </w:r>
            <w:r>
              <w:t>liecina</w:t>
            </w:r>
            <w:r w:rsidRPr="007067F8">
              <w:t xml:space="preserve"> par </w:t>
            </w:r>
            <w:r>
              <w:t>veiksmīgu nometnes</w:t>
            </w:r>
            <w:r w:rsidRPr="007067F8">
              <w:t xml:space="preserve"> </w:t>
            </w:r>
            <w:r>
              <w:t>mērķu sasniegšanu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C4BA" w14:textId="77777777" w:rsidR="006461B2" w:rsidRPr="007067F8" w:rsidRDefault="006461B2" w:rsidP="006461B2">
            <w:pPr>
              <w:jc w:val="center"/>
            </w:pPr>
            <w:r w:rsidRPr="007067F8">
              <w:t>2</w:t>
            </w:r>
          </w:p>
        </w:tc>
      </w:tr>
      <w:tr w:rsidR="006461B2" w:rsidRPr="007067F8" w14:paraId="144BF6FB" w14:textId="77777777" w:rsidTr="00C3726C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FFF7" w14:textId="77777777" w:rsidR="006461B2" w:rsidRPr="007067F8" w:rsidRDefault="006461B2" w:rsidP="006461B2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6585" w14:textId="77777777" w:rsidR="006461B2" w:rsidRPr="007067F8" w:rsidRDefault="006461B2" w:rsidP="006461B2">
            <w:r w:rsidRPr="007067F8">
              <w:t xml:space="preserve">projekta pieteikumā ir tehniskas nepilnības, bet programmas saturs </w:t>
            </w:r>
            <w:r>
              <w:t>liecina</w:t>
            </w:r>
            <w:r w:rsidRPr="007067F8">
              <w:t xml:space="preserve"> par </w:t>
            </w:r>
            <w:r>
              <w:t>veiksmīgu nometnes</w:t>
            </w:r>
            <w:r w:rsidRPr="007067F8">
              <w:t xml:space="preserve"> </w:t>
            </w:r>
            <w:r>
              <w:t>mērķu sasniegšanu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8167" w14:textId="77777777" w:rsidR="006461B2" w:rsidRPr="007067F8" w:rsidRDefault="006461B2" w:rsidP="006461B2">
            <w:pPr>
              <w:jc w:val="center"/>
            </w:pPr>
            <w:r w:rsidRPr="007067F8">
              <w:t>1</w:t>
            </w:r>
          </w:p>
        </w:tc>
      </w:tr>
      <w:tr w:rsidR="006461B2" w:rsidRPr="007067F8" w14:paraId="18B13EBF" w14:textId="77777777" w:rsidTr="00C3726C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B541" w14:textId="77777777" w:rsidR="006461B2" w:rsidRPr="007067F8" w:rsidRDefault="006461B2" w:rsidP="006461B2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4FB1" w14:textId="77777777" w:rsidR="006461B2" w:rsidRPr="007067F8" w:rsidRDefault="006461B2" w:rsidP="006461B2">
            <w:r w:rsidRPr="007067F8">
              <w:t xml:space="preserve">Projekta saturs nepārliecina par </w:t>
            </w:r>
            <w:r>
              <w:t>veiksmīgu nometnes</w:t>
            </w:r>
            <w:r w:rsidRPr="007067F8">
              <w:t xml:space="preserve"> </w:t>
            </w:r>
            <w:r>
              <w:t>mērķu sasniegšanu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DAF2" w14:textId="77777777" w:rsidR="006461B2" w:rsidRPr="007067F8" w:rsidRDefault="006461B2" w:rsidP="006461B2">
            <w:pPr>
              <w:jc w:val="center"/>
            </w:pPr>
            <w:r w:rsidRPr="007067F8">
              <w:t>0</w:t>
            </w:r>
          </w:p>
        </w:tc>
      </w:tr>
      <w:tr w:rsidR="006461B2" w:rsidRPr="007067F8" w14:paraId="302E1981" w14:textId="77777777" w:rsidTr="00FD1A3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EE24" w14:textId="77777777" w:rsidR="006461B2" w:rsidRPr="007067F8" w:rsidRDefault="006461B2" w:rsidP="006461B2">
            <w:r w:rsidRPr="007067F8">
              <w:t>7.</w:t>
            </w:r>
          </w:p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C33B" w14:textId="77777777" w:rsidR="006461B2" w:rsidRPr="007067F8" w:rsidRDefault="006461B2" w:rsidP="006461B2">
            <w:pPr>
              <w:rPr>
                <w:b/>
              </w:rPr>
            </w:pPr>
            <w:r>
              <w:rPr>
                <w:b/>
              </w:rPr>
              <w:t xml:space="preserve">Nometnes </w:t>
            </w:r>
            <w:r w:rsidRPr="007067F8">
              <w:rPr>
                <w:b/>
              </w:rPr>
              <w:t>aktivitātes un sagaidāmie rezultāti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458" w14:textId="77777777" w:rsidR="006461B2" w:rsidRPr="007067F8" w:rsidRDefault="006461B2" w:rsidP="006461B2">
            <w:pPr>
              <w:jc w:val="center"/>
            </w:pPr>
          </w:p>
        </w:tc>
      </w:tr>
      <w:tr w:rsidR="006461B2" w:rsidRPr="007067F8" w14:paraId="0F97C071" w14:textId="77777777" w:rsidTr="00FD1A35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532EA" w14:textId="77777777" w:rsidR="006461B2" w:rsidRPr="007067F8" w:rsidRDefault="006461B2" w:rsidP="006461B2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F08" w14:textId="77777777" w:rsidR="006461B2" w:rsidRPr="007067F8" w:rsidRDefault="006461B2" w:rsidP="006461B2">
            <w:r w:rsidRPr="007067F8">
              <w:t xml:space="preserve">Projekta pieteikumā skaidri formulēti sagaidāmie rezultāti, loģiski izklāstītas plānotās aktivitātes, visas paredzētās aktivitātes nepieciešamas </w:t>
            </w:r>
            <w:r>
              <w:t xml:space="preserve">nometnes </w:t>
            </w:r>
            <w:r w:rsidRPr="007067F8">
              <w:t>mērķ</w:t>
            </w:r>
            <w:r>
              <w:t>a</w:t>
            </w:r>
            <w:r w:rsidRPr="007067F8">
              <w:t xml:space="preserve"> sasniegšanai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1D8" w14:textId="77777777" w:rsidR="006461B2" w:rsidRPr="007067F8" w:rsidRDefault="006461B2" w:rsidP="006461B2">
            <w:pPr>
              <w:jc w:val="center"/>
            </w:pPr>
            <w:r w:rsidRPr="007067F8">
              <w:t>2</w:t>
            </w:r>
          </w:p>
        </w:tc>
      </w:tr>
      <w:tr w:rsidR="006461B2" w:rsidRPr="007067F8" w14:paraId="76287E35" w14:textId="77777777" w:rsidTr="00FD1A35"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E61C7" w14:textId="77777777" w:rsidR="006461B2" w:rsidRPr="007067F8" w:rsidRDefault="006461B2" w:rsidP="006461B2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802" w14:textId="77777777" w:rsidR="006461B2" w:rsidRPr="007067F8" w:rsidRDefault="006461B2" w:rsidP="006461B2">
            <w:r w:rsidRPr="007067F8">
              <w:t>Projekta pieteikumā sagaidāmie rezultāti aprakstīti daļēji, aktivitātes izklāsts nepilnīgs, lai saprastu</w:t>
            </w:r>
            <w:r>
              <w:t>,</w:t>
            </w:r>
            <w:r w:rsidRPr="007067F8">
              <w:t xml:space="preserve"> vai aktivitātes vērstas uz </w:t>
            </w:r>
            <w:r>
              <w:t>nometnes</w:t>
            </w:r>
            <w:r w:rsidRPr="007067F8">
              <w:t xml:space="preserve"> mērķ</w:t>
            </w:r>
            <w:r>
              <w:t>a sasniegšanu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0F7" w14:textId="77777777" w:rsidR="006461B2" w:rsidRPr="007067F8" w:rsidRDefault="006461B2" w:rsidP="006461B2">
            <w:pPr>
              <w:jc w:val="center"/>
            </w:pPr>
            <w:r w:rsidRPr="007067F8">
              <w:t>1</w:t>
            </w:r>
          </w:p>
        </w:tc>
      </w:tr>
      <w:tr w:rsidR="006461B2" w:rsidRPr="007067F8" w14:paraId="331F9424" w14:textId="77777777" w:rsidTr="005B250A"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A63A" w14:textId="77777777" w:rsidR="006461B2" w:rsidRPr="007067F8" w:rsidRDefault="006461B2" w:rsidP="006461B2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B2FF" w14:textId="77777777" w:rsidR="006461B2" w:rsidRPr="007067F8" w:rsidRDefault="006461B2" w:rsidP="006461B2">
            <w:r w:rsidRPr="007067F8">
              <w:t xml:space="preserve">Projekta pieteikumā nav saprotami sagaidāmie rezultāti un aktivitāšu apraksti. Projekta aktivitātes neatbilst </w:t>
            </w:r>
            <w:r>
              <w:t xml:space="preserve">definētai </w:t>
            </w:r>
            <w:r w:rsidRPr="007067F8">
              <w:t>mērķgrupai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5C2" w14:textId="77777777" w:rsidR="006461B2" w:rsidRPr="007067F8" w:rsidRDefault="006461B2" w:rsidP="006461B2">
            <w:pPr>
              <w:jc w:val="center"/>
            </w:pPr>
            <w:r w:rsidRPr="007067F8">
              <w:t>0</w:t>
            </w:r>
          </w:p>
        </w:tc>
      </w:tr>
      <w:tr w:rsidR="006461B2" w:rsidRPr="007067F8" w14:paraId="5371B8D8" w14:textId="77777777" w:rsidTr="005B250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2F98D" w14:textId="77777777" w:rsidR="006461B2" w:rsidRPr="007067F8" w:rsidRDefault="006461B2" w:rsidP="006461B2">
            <w:r>
              <w:t>8.</w:t>
            </w:r>
          </w:p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7336" w14:textId="77777777" w:rsidR="006461B2" w:rsidRPr="008B073E" w:rsidRDefault="006461B2" w:rsidP="006461B2">
            <w:pPr>
              <w:rPr>
                <w:b/>
              </w:rPr>
            </w:pPr>
            <w:r>
              <w:rPr>
                <w:b/>
              </w:rPr>
              <w:t>Dalības maksa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20D" w14:textId="77777777" w:rsidR="006461B2" w:rsidRPr="007067F8" w:rsidRDefault="006461B2" w:rsidP="006461B2">
            <w:pPr>
              <w:jc w:val="center"/>
            </w:pPr>
          </w:p>
        </w:tc>
      </w:tr>
      <w:tr w:rsidR="006461B2" w:rsidRPr="007067F8" w14:paraId="656E804B" w14:textId="77777777" w:rsidTr="005B250A"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D146E" w14:textId="77777777" w:rsidR="006461B2" w:rsidRPr="007067F8" w:rsidRDefault="006461B2" w:rsidP="006461B2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9141" w14:textId="77777777" w:rsidR="006461B2" w:rsidRPr="007067F8" w:rsidRDefault="006461B2" w:rsidP="006461B2">
            <w:r>
              <w:t>Dalībnieka dalības maksa nometnē ir samērīga attiecībā pret projekta īstenošanas vietu un termiņu, veicamajām aktivitātēm, iesaistāmo mērķgrupas lielumu, sagaidāmajiem rezultātiem. Nometnes īstenotājs samazina vecāka maksājumu proporcionāli pašvaldības piešķirtajam līdzfinansējumam.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6DE3" w14:textId="77777777" w:rsidR="006461B2" w:rsidRPr="007067F8" w:rsidRDefault="006461B2" w:rsidP="006461B2">
            <w:pPr>
              <w:jc w:val="center"/>
            </w:pPr>
            <w:r>
              <w:t>1</w:t>
            </w:r>
          </w:p>
        </w:tc>
      </w:tr>
      <w:tr w:rsidR="006461B2" w:rsidRPr="007067F8" w14:paraId="60F55BDC" w14:textId="77777777" w:rsidTr="005B250A"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CAD90" w14:textId="77777777" w:rsidR="006461B2" w:rsidRPr="007067F8" w:rsidRDefault="006461B2" w:rsidP="006461B2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1DE" w14:textId="77777777" w:rsidR="006461B2" w:rsidRPr="007067F8" w:rsidRDefault="006461B2" w:rsidP="006461B2">
            <w:r>
              <w:t>Dalībnieka dalības maksa nometnē ir nesamērīga attiecībā pret projekta īstenošanas vietu un termiņu, veicamajām aktivitātēm, iesaistāmo mērķgrupu, lielumu, sagaidāmajiem rezultātiem. Nometnes īstenotājs neplāno samazināt vecāka maksājumu proporcionāli pašvaldības piešķirtajam līdzfinansējumam.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259" w14:textId="77777777" w:rsidR="006461B2" w:rsidRPr="007067F8" w:rsidRDefault="006461B2" w:rsidP="006461B2">
            <w:pPr>
              <w:jc w:val="center"/>
            </w:pPr>
            <w:r>
              <w:t>0</w:t>
            </w:r>
          </w:p>
        </w:tc>
      </w:tr>
      <w:tr w:rsidR="006461B2" w:rsidRPr="007067F8" w14:paraId="0FE70138" w14:textId="77777777" w:rsidTr="00C43DBF"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45C" w14:textId="77777777" w:rsidR="006461B2" w:rsidRPr="007067F8" w:rsidRDefault="006461B2" w:rsidP="006461B2">
            <w:r>
              <w:t>9</w:t>
            </w:r>
            <w:r w:rsidRPr="007067F8">
              <w:t>.</w:t>
            </w:r>
          </w:p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644D" w14:textId="77777777" w:rsidR="006461B2" w:rsidRPr="007067F8" w:rsidRDefault="006461B2" w:rsidP="006461B2">
            <w:pPr>
              <w:rPr>
                <w:b/>
              </w:rPr>
            </w:pPr>
            <w:r w:rsidRPr="007067F8">
              <w:rPr>
                <w:b/>
              </w:rPr>
              <w:t xml:space="preserve">Pretendenta </w:t>
            </w:r>
            <w:r>
              <w:rPr>
                <w:b/>
              </w:rPr>
              <w:t>iepriekšējā pieredze nometņu organizēšanā un īstenošanā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7BC" w14:textId="77777777" w:rsidR="006461B2" w:rsidRPr="007067F8" w:rsidRDefault="006461B2" w:rsidP="006461B2">
            <w:pPr>
              <w:jc w:val="center"/>
            </w:pPr>
          </w:p>
        </w:tc>
      </w:tr>
      <w:tr w:rsidR="006461B2" w:rsidRPr="007067F8" w14:paraId="10950E15" w14:textId="77777777" w:rsidTr="00561A54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6847B" w14:textId="77777777" w:rsidR="006461B2" w:rsidRPr="007067F8" w:rsidRDefault="006461B2" w:rsidP="006461B2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32EE" w14:textId="77777777" w:rsidR="006461B2" w:rsidRPr="007067F8" w:rsidRDefault="006461B2" w:rsidP="006461B2">
            <w:r>
              <w:t>Nometnes</w:t>
            </w:r>
            <w:r w:rsidRPr="007067F8">
              <w:t xml:space="preserve"> specifikai </w:t>
            </w:r>
            <w:r w:rsidRPr="007067F8">
              <w:rPr>
                <w:b/>
              </w:rPr>
              <w:t>atbilstoša</w:t>
            </w:r>
            <w:r w:rsidRPr="007067F8">
              <w:t xml:space="preserve"> Pretendenta</w:t>
            </w:r>
            <w:r>
              <w:t xml:space="preserve"> un /vai nometnes personāla iepriekšējā pieredze vai profesionālā kompetence līdzīgu aktivitāšu īstenošanā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2E8" w14:textId="77777777" w:rsidR="006461B2" w:rsidRPr="007067F8" w:rsidRDefault="006461B2" w:rsidP="006461B2">
            <w:pPr>
              <w:jc w:val="center"/>
            </w:pPr>
            <w:r w:rsidRPr="007067F8">
              <w:t>2</w:t>
            </w:r>
          </w:p>
        </w:tc>
      </w:tr>
      <w:tr w:rsidR="006461B2" w:rsidRPr="007067F8" w14:paraId="29F0BD90" w14:textId="77777777" w:rsidTr="00561A54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A0043" w14:textId="77777777" w:rsidR="006461B2" w:rsidRPr="007067F8" w:rsidRDefault="006461B2" w:rsidP="006461B2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2DD" w14:textId="77777777" w:rsidR="006461B2" w:rsidRDefault="006461B2" w:rsidP="006461B2">
            <w:r w:rsidRPr="00D42E75">
              <w:t xml:space="preserve">Nometnes specifikai </w:t>
            </w:r>
            <w:r w:rsidRPr="006461B2">
              <w:rPr>
                <w:b/>
              </w:rPr>
              <w:t>daļēji</w:t>
            </w:r>
            <w:r>
              <w:t xml:space="preserve"> </w:t>
            </w:r>
            <w:r w:rsidRPr="00D42E75">
              <w:rPr>
                <w:b/>
              </w:rPr>
              <w:t>atbilstoša</w:t>
            </w:r>
            <w:r w:rsidRPr="00D42E75">
              <w:t xml:space="preserve"> Pretendenta un /vai nometnes personāla iepriekšējā pieredze vai profesionālā kompetence līdzīgu aktivitāšu īstenošanā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F109" w14:textId="77777777" w:rsidR="006461B2" w:rsidRPr="007067F8" w:rsidRDefault="006461B2" w:rsidP="006461B2">
            <w:pPr>
              <w:jc w:val="center"/>
            </w:pPr>
            <w:r w:rsidRPr="007067F8">
              <w:t>1</w:t>
            </w:r>
          </w:p>
        </w:tc>
      </w:tr>
      <w:tr w:rsidR="006461B2" w:rsidRPr="007067F8" w14:paraId="0B4FCF04" w14:textId="77777777" w:rsidTr="00561A54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5083E" w14:textId="77777777" w:rsidR="006461B2" w:rsidRPr="007067F8" w:rsidRDefault="006461B2" w:rsidP="006461B2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E93" w14:textId="77777777" w:rsidR="006461B2" w:rsidRDefault="006461B2" w:rsidP="006461B2">
            <w:r w:rsidRPr="00D42E75">
              <w:t xml:space="preserve">Nometnes specifikai </w:t>
            </w:r>
            <w:r w:rsidRPr="006461B2">
              <w:rPr>
                <w:b/>
              </w:rPr>
              <w:t>ne</w:t>
            </w:r>
            <w:r w:rsidRPr="00D42E75">
              <w:rPr>
                <w:b/>
              </w:rPr>
              <w:t>atbilstoša</w:t>
            </w:r>
            <w:r w:rsidRPr="00D42E75">
              <w:t xml:space="preserve"> Pretendenta un /vai nometnes personāla iepriekšējā pieredze vai profesionālā kompetence līdzīgu aktivitāšu īstenošanā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540" w14:textId="77777777" w:rsidR="006461B2" w:rsidRPr="007067F8" w:rsidRDefault="006461B2" w:rsidP="006461B2">
            <w:pPr>
              <w:jc w:val="center"/>
            </w:pPr>
            <w:r w:rsidRPr="007067F8">
              <w:t>0</w:t>
            </w:r>
          </w:p>
        </w:tc>
      </w:tr>
      <w:tr w:rsidR="006461B2" w:rsidRPr="007067F8" w14:paraId="653D011C" w14:textId="77777777" w:rsidTr="00561A54"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7C30" w14:textId="77777777" w:rsidR="006461B2" w:rsidRPr="007067F8" w:rsidRDefault="006461B2" w:rsidP="006461B2"/>
        </w:tc>
        <w:tc>
          <w:tcPr>
            <w:tcW w:w="1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59A" w14:textId="77777777" w:rsidR="006461B2" w:rsidRPr="00F202F6" w:rsidRDefault="00F202F6" w:rsidP="006461B2">
            <w:pPr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636" w14:textId="77777777" w:rsidR="006461B2" w:rsidRPr="007067F8" w:rsidRDefault="006461B2" w:rsidP="006461B2">
            <w:pPr>
              <w:jc w:val="center"/>
            </w:pPr>
          </w:p>
        </w:tc>
      </w:tr>
    </w:tbl>
    <w:p w14:paraId="7060718D" w14:textId="77777777" w:rsidR="00F202F6" w:rsidRDefault="00F202F6" w:rsidP="00F202F6">
      <w:pPr>
        <w:jc w:val="both"/>
      </w:pPr>
    </w:p>
    <w:p w14:paraId="3EF11B05" w14:textId="0908DEE5" w:rsidR="00F202F6" w:rsidRDefault="00F202F6" w:rsidP="00EE1409">
      <w:r w:rsidRPr="00F202F6">
        <w:t>Ja projekt</w:t>
      </w:r>
      <w:r>
        <w:t>a pieteikumā iegūti mazāk</w:t>
      </w:r>
      <w:r w:rsidRPr="00F202F6">
        <w:t xml:space="preserve"> kā </w:t>
      </w:r>
      <w:r>
        <w:t>9</w:t>
      </w:r>
      <w:r w:rsidRPr="00F202F6">
        <w:t xml:space="preserve"> punkt</w:t>
      </w:r>
      <w:r>
        <w:t>i</w:t>
      </w:r>
      <w:r w:rsidRPr="00F202F6">
        <w:t xml:space="preserve">, </w:t>
      </w:r>
      <w:r>
        <w:t>tas</w:t>
      </w:r>
      <w:r w:rsidRPr="00F202F6">
        <w:t xml:space="preserve"> tiek </w:t>
      </w:r>
      <w:r>
        <w:t>automātiski noraidīts.</w:t>
      </w:r>
    </w:p>
    <w:p w14:paraId="345BB276" w14:textId="3CDA2658" w:rsidR="00AE758A" w:rsidRDefault="00AE758A" w:rsidP="00EE1409"/>
    <w:p w14:paraId="17FDD0C4" w14:textId="7F310134" w:rsidR="00AE758A" w:rsidRDefault="00AE758A" w:rsidP="00EE1409">
      <w:r>
        <w:t>Finansējums tiks piešķirts Projektu pieteikumiem ar visaugstāko punktu skaitu. Ja divi vai vairāki Projektu pieteikumi ar vienādu punktu skaitu pretendē u</w:t>
      </w:r>
      <w:r w:rsidR="00CD4F2B">
        <w:t>z</w:t>
      </w:r>
      <w:r>
        <w:t xml:space="preserve"> finansējumu, tad priekšroka tiks dota Projektu pieteikumam, kurš būs ieguvis augstāko punktu skaitu 7 un 8  vērtēšanas kritērijā.</w:t>
      </w:r>
    </w:p>
    <w:p w14:paraId="0504821A" w14:textId="77777777" w:rsidR="00AE758A" w:rsidRDefault="00AE758A" w:rsidP="00EE1409">
      <w:pPr>
        <w:rPr>
          <w:rFonts w:eastAsia="Calibri"/>
          <w:color w:val="000000"/>
        </w:rPr>
      </w:pPr>
    </w:p>
    <w:p w14:paraId="06CA2737" w14:textId="238B3EE0" w:rsidR="00F202F6" w:rsidRPr="00AA6547" w:rsidRDefault="00F202F6" w:rsidP="00AA6547">
      <w:pPr>
        <w:rPr>
          <w:rFonts w:eastAsia="Calibri"/>
          <w:color w:val="000000"/>
        </w:rPr>
      </w:pPr>
      <w:r w:rsidRPr="00EE1409">
        <w:rPr>
          <w:rFonts w:eastAsia="Calibri"/>
          <w:color w:val="000000"/>
          <w:lang w:eastAsia="en-US"/>
        </w:rPr>
        <w:t>Prioritāri tiek atbalstītas</w:t>
      </w:r>
      <w:r w:rsidRPr="00F202F6">
        <w:t xml:space="preserve"> nometnes</w:t>
      </w:r>
      <w:r w:rsidRPr="00EE1409">
        <w:rPr>
          <w:rFonts w:eastAsia="Calibri"/>
          <w:color w:val="000000"/>
        </w:rPr>
        <w:t>, kurās ir iespēja piedalīties bērniem ar īpašām un/vai speciālām vajadzībām (ja izvēlētās Nometnes organizators piedāvā šādu iespēju un projekta pieteikumā iegūti vismaz 9 punkti.</w:t>
      </w:r>
    </w:p>
    <w:p w14:paraId="3C5C4B26" w14:textId="71AE0A62" w:rsidR="00F202F6" w:rsidRPr="00F202F6" w:rsidRDefault="00F202F6" w:rsidP="00F202F6">
      <w:pPr>
        <w:jc w:val="both"/>
        <w:rPr>
          <w:i/>
        </w:rPr>
      </w:pPr>
    </w:p>
    <w:sectPr w:rsidR="00F202F6" w:rsidRPr="00F202F6" w:rsidSect="006E3A9C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5DD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6C625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583FEC"/>
    <w:multiLevelType w:val="hybridMultilevel"/>
    <w:tmpl w:val="A7FCE4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BD"/>
    <w:rsid w:val="00027BC2"/>
    <w:rsid w:val="002174ED"/>
    <w:rsid w:val="002E4952"/>
    <w:rsid w:val="002F3E3C"/>
    <w:rsid w:val="003162A1"/>
    <w:rsid w:val="003875E5"/>
    <w:rsid w:val="003C3586"/>
    <w:rsid w:val="004A02C0"/>
    <w:rsid w:val="005B250A"/>
    <w:rsid w:val="005B4F2C"/>
    <w:rsid w:val="005D76AF"/>
    <w:rsid w:val="005E5621"/>
    <w:rsid w:val="005F7040"/>
    <w:rsid w:val="006461B2"/>
    <w:rsid w:val="006E3A9C"/>
    <w:rsid w:val="007067F8"/>
    <w:rsid w:val="00817E93"/>
    <w:rsid w:val="008A55E6"/>
    <w:rsid w:val="008B073E"/>
    <w:rsid w:val="008E73AB"/>
    <w:rsid w:val="00997BDE"/>
    <w:rsid w:val="009B16A4"/>
    <w:rsid w:val="009C14D0"/>
    <w:rsid w:val="00AA6547"/>
    <w:rsid w:val="00AE758A"/>
    <w:rsid w:val="00C04BBD"/>
    <w:rsid w:val="00C13F95"/>
    <w:rsid w:val="00C15E49"/>
    <w:rsid w:val="00C31143"/>
    <w:rsid w:val="00C3726C"/>
    <w:rsid w:val="00C43DBF"/>
    <w:rsid w:val="00C73DC5"/>
    <w:rsid w:val="00CA720A"/>
    <w:rsid w:val="00CD4F2B"/>
    <w:rsid w:val="00CE5A3B"/>
    <w:rsid w:val="00D17A00"/>
    <w:rsid w:val="00D353F9"/>
    <w:rsid w:val="00DD68BE"/>
    <w:rsid w:val="00DD7F40"/>
    <w:rsid w:val="00EE1409"/>
    <w:rsid w:val="00F046C8"/>
    <w:rsid w:val="00F202F6"/>
    <w:rsid w:val="00F319FE"/>
    <w:rsid w:val="00F7449F"/>
    <w:rsid w:val="00F839CC"/>
    <w:rsid w:val="00FD1A35"/>
    <w:rsid w:val="00F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0AC44"/>
  <w15:docId w15:val="{B143118D-9B14-4D67-B93B-7E943C5C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F9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027BC2"/>
    <w:pPr>
      <w:spacing w:after="120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tv213">
    <w:name w:val="tv213"/>
    <w:basedOn w:val="Normal"/>
    <w:rsid w:val="00F202F6"/>
    <w:pPr>
      <w:spacing w:before="100" w:beforeAutospacing="1" w:after="100" w:afterAutospacing="1"/>
    </w:pPr>
  </w:style>
  <w:style w:type="paragraph" w:customStyle="1" w:styleId="Style20">
    <w:name w:val="Style20"/>
    <w:basedOn w:val="Normal"/>
    <w:uiPriority w:val="99"/>
    <w:rsid w:val="006E3A9C"/>
    <w:pPr>
      <w:widowControl w:val="0"/>
      <w:autoSpaceDE w:val="0"/>
      <w:autoSpaceDN w:val="0"/>
      <w:adjustRightInd w:val="0"/>
      <w:jc w:val="right"/>
    </w:pPr>
    <w:rPr>
      <w:rFonts w:eastAsiaTheme="minorEastAsia"/>
    </w:rPr>
  </w:style>
  <w:style w:type="character" w:customStyle="1" w:styleId="FontStyle33">
    <w:name w:val="Font Style33"/>
    <w:basedOn w:val="DefaultParagraphFont"/>
    <w:uiPriority w:val="99"/>
    <w:rsid w:val="006E3A9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2684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</dc:creator>
  <cp:keywords/>
  <dc:description/>
  <cp:lastModifiedBy>Jevgēnija Sviridenkova</cp:lastModifiedBy>
  <cp:revision>5</cp:revision>
  <dcterms:created xsi:type="dcterms:W3CDTF">2022-03-11T06:43:00Z</dcterms:created>
  <dcterms:modified xsi:type="dcterms:W3CDTF">2022-03-24T11:53:00Z</dcterms:modified>
</cp:coreProperties>
</file>